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30CB62D2" w14:textId="77777777" w:rsidR="00C61477" w:rsidRDefault="00C61477" w:rsidP="00C61477"/>
    <w:p w14:paraId="059ADECB" w14:textId="77777777" w:rsidR="00C61477" w:rsidRPr="0010363F" w:rsidRDefault="00C61477" w:rsidP="00C61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2161D6AF" w14:textId="77777777" w:rsidR="00C61477" w:rsidRPr="00880647" w:rsidRDefault="00C61477" w:rsidP="00C61477">
      <w:pPr>
        <w:pStyle w:val="Default"/>
        <w:rPr>
          <w:rFonts w:ascii="PT Serif" w:hAnsi="PT Serif"/>
          <w:sz w:val="20"/>
          <w:szCs w:val="20"/>
        </w:rPr>
      </w:pPr>
    </w:p>
    <w:p w14:paraId="4175AF3F" w14:textId="5A755C9A" w:rsidR="00C61477" w:rsidRPr="00880647" w:rsidRDefault="00C61477" w:rsidP="00C61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BF7751">
        <w:rPr>
          <w:rFonts w:ascii="PT Serif" w:hAnsi="PT Serif"/>
          <w:b/>
          <w:bCs/>
          <w:sz w:val="20"/>
          <w:szCs w:val="20"/>
          <w:u w:val="single"/>
        </w:rPr>
        <w:t>April</w:t>
      </w:r>
      <w:r>
        <w:rPr>
          <w:rFonts w:ascii="PT Serif" w:hAnsi="PT Serif"/>
          <w:b/>
          <w:bCs/>
          <w:sz w:val="20"/>
          <w:szCs w:val="20"/>
          <w:u w:val="single"/>
        </w:rPr>
        <w:t xml:space="preserve"> </w:t>
      </w:r>
      <w:r w:rsidRPr="00880647">
        <w:rPr>
          <w:rFonts w:ascii="PT Serif" w:hAnsi="PT Serif"/>
          <w:b/>
          <w:bCs/>
          <w:sz w:val="20"/>
          <w:szCs w:val="20"/>
          <w:u w:val="single"/>
        </w:rPr>
        <w:t xml:space="preserve"> </w:t>
      </w:r>
      <w:r>
        <w:rPr>
          <w:rFonts w:ascii="PT Serif" w:hAnsi="PT Serif"/>
          <w:b/>
          <w:bCs/>
          <w:sz w:val="20"/>
          <w:szCs w:val="20"/>
          <w:u w:val="single"/>
        </w:rPr>
        <w:t>3</w:t>
      </w:r>
      <w:r w:rsidR="00BF7751">
        <w:rPr>
          <w:rFonts w:ascii="PT Serif" w:hAnsi="PT Serif"/>
          <w:b/>
          <w:bCs/>
          <w:sz w:val="20"/>
          <w:szCs w:val="20"/>
          <w:u w:val="single"/>
        </w:rPr>
        <w:t>0</w:t>
      </w:r>
      <w:r w:rsidRPr="00880647">
        <w:rPr>
          <w:rFonts w:ascii="PT Serif" w:hAnsi="PT Serif"/>
          <w:b/>
          <w:bCs/>
          <w:sz w:val="20"/>
          <w:szCs w:val="20"/>
          <w:u w:val="single"/>
        </w:rPr>
        <w:t xml:space="preserve"> ,</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5AD0DC27" w14:textId="77777777" w:rsidR="00C61477" w:rsidRPr="00880647" w:rsidRDefault="00C61477" w:rsidP="00C61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61477" w:rsidRPr="00880647" w14:paraId="54CC02CF" w14:textId="77777777" w:rsidTr="003710D8">
        <w:tc>
          <w:tcPr>
            <w:tcW w:w="531" w:type="dxa"/>
          </w:tcPr>
          <w:p w14:paraId="199A9CF6" w14:textId="77777777" w:rsidR="00C61477" w:rsidRPr="00880647" w:rsidRDefault="00C61477" w:rsidP="003710D8">
            <w:pPr>
              <w:rPr>
                <w:rFonts w:ascii="PT Serif" w:hAnsi="PT Serif"/>
                <w:b/>
                <w:bCs/>
              </w:rPr>
            </w:pPr>
            <w:r w:rsidRPr="00880647">
              <w:rPr>
                <w:rFonts w:ascii="PT Serif" w:hAnsi="PT Serif"/>
                <w:b/>
                <w:bCs/>
              </w:rPr>
              <w:t>Sr. No</w:t>
            </w:r>
          </w:p>
        </w:tc>
        <w:tc>
          <w:tcPr>
            <w:tcW w:w="1534" w:type="dxa"/>
          </w:tcPr>
          <w:p w14:paraId="5B844635" w14:textId="77777777" w:rsidR="00C61477" w:rsidRPr="00880647" w:rsidRDefault="00C61477" w:rsidP="003710D8">
            <w:pPr>
              <w:rPr>
                <w:rFonts w:ascii="PT Serif" w:hAnsi="PT Serif"/>
                <w:b/>
                <w:bCs/>
              </w:rPr>
            </w:pPr>
            <w:r w:rsidRPr="00880647">
              <w:rPr>
                <w:rFonts w:ascii="PT Serif" w:hAnsi="PT Serif"/>
                <w:b/>
                <w:bCs/>
              </w:rPr>
              <w:t>Received from</w:t>
            </w:r>
          </w:p>
        </w:tc>
        <w:tc>
          <w:tcPr>
            <w:tcW w:w="1356" w:type="dxa"/>
          </w:tcPr>
          <w:p w14:paraId="7C864BF9" w14:textId="77777777" w:rsidR="00C61477" w:rsidRPr="00880647" w:rsidRDefault="00C61477" w:rsidP="003710D8">
            <w:pPr>
              <w:rPr>
                <w:rFonts w:ascii="PT Serif" w:hAnsi="PT Serif"/>
                <w:b/>
                <w:bCs/>
              </w:rPr>
            </w:pPr>
            <w:r w:rsidRPr="00880647">
              <w:rPr>
                <w:rFonts w:ascii="PT Serif" w:hAnsi="PT Serif"/>
                <w:b/>
                <w:bCs/>
              </w:rPr>
              <w:t>Pending at the end of last month</w:t>
            </w:r>
          </w:p>
        </w:tc>
        <w:tc>
          <w:tcPr>
            <w:tcW w:w="1158" w:type="dxa"/>
          </w:tcPr>
          <w:p w14:paraId="471D7ECD" w14:textId="77777777" w:rsidR="00C61477" w:rsidRPr="00880647" w:rsidRDefault="00C61477" w:rsidP="003710D8">
            <w:pPr>
              <w:rPr>
                <w:rFonts w:ascii="PT Serif" w:hAnsi="PT Serif"/>
                <w:b/>
                <w:bCs/>
              </w:rPr>
            </w:pPr>
            <w:r w:rsidRPr="00880647">
              <w:rPr>
                <w:rFonts w:ascii="PT Serif" w:hAnsi="PT Serif"/>
                <w:b/>
                <w:bCs/>
              </w:rPr>
              <w:t>Received</w:t>
            </w:r>
          </w:p>
        </w:tc>
        <w:tc>
          <w:tcPr>
            <w:tcW w:w="1168" w:type="dxa"/>
          </w:tcPr>
          <w:p w14:paraId="51965550" w14:textId="77777777" w:rsidR="00C61477" w:rsidRPr="00880647" w:rsidRDefault="00C61477" w:rsidP="003710D8">
            <w:pPr>
              <w:rPr>
                <w:rFonts w:ascii="PT Serif" w:hAnsi="PT Serif"/>
                <w:b/>
                <w:bCs/>
              </w:rPr>
            </w:pPr>
            <w:r w:rsidRPr="00880647">
              <w:rPr>
                <w:rFonts w:ascii="PT Serif" w:hAnsi="PT Serif"/>
                <w:b/>
                <w:bCs/>
              </w:rPr>
              <w:t>Resolved*</w:t>
            </w:r>
          </w:p>
        </w:tc>
        <w:tc>
          <w:tcPr>
            <w:tcW w:w="1160" w:type="dxa"/>
          </w:tcPr>
          <w:p w14:paraId="0F53CBE9" w14:textId="77777777" w:rsidR="00C61477" w:rsidRPr="00880647" w:rsidRDefault="00C61477" w:rsidP="003710D8">
            <w:pPr>
              <w:rPr>
                <w:rFonts w:ascii="PT Serif" w:hAnsi="PT Serif"/>
                <w:b/>
                <w:bCs/>
              </w:rPr>
            </w:pPr>
            <w:r w:rsidRPr="00880647">
              <w:rPr>
                <w:rFonts w:ascii="PT Serif" w:hAnsi="PT Serif"/>
                <w:b/>
                <w:bCs/>
              </w:rPr>
              <w:t>Total Pending#</w:t>
            </w:r>
          </w:p>
        </w:tc>
        <w:tc>
          <w:tcPr>
            <w:tcW w:w="1247" w:type="dxa"/>
          </w:tcPr>
          <w:p w14:paraId="1CC26810" w14:textId="77777777" w:rsidR="00C61477" w:rsidRPr="00880647" w:rsidRDefault="00C61477" w:rsidP="003710D8">
            <w:pPr>
              <w:rPr>
                <w:rFonts w:ascii="PT Serif" w:hAnsi="PT Serif"/>
                <w:b/>
                <w:bCs/>
              </w:rPr>
            </w:pPr>
            <w:r w:rsidRPr="00880647">
              <w:rPr>
                <w:rFonts w:ascii="PT Serif" w:hAnsi="PT Serif"/>
                <w:b/>
                <w:bCs/>
              </w:rPr>
              <w:t>Pending Complaints &gt; 3months</w:t>
            </w:r>
          </w:p>
        </w:tc>
        <w:tc>
          <w:tcPr>
            <w:tcW w:w="1196" w:type="dxa"/>
          </w:tcPr>
          <w:p w14:paraId="691EED0D" w14:textId="77777777" w:rsidR="00C61477" w:rsidRPr="00880647" w:rsidRDefault="00C61477" w:rsidP="003710D8">
            <w:pPr>
              <w:rPr>
                <w:rFonts w:ascii="PT Serif" w:hAnsi="PT Serif"/>
                <w:b/>
                <w:bCs/>
              </w:rPr>
            </w:pPr>
            <w:r w:rsidRPr="00880647">
              <w:rPr>
                <w:rFonts w:ascii="PT Serif" w:hAnsi="PT Serif"/>
                <w:b/>
                <w:bCs/>
              </w:rPr>
              <w:t>Average Resolution time^</w:t>
            </w:r>
          </w:p>
          <w:p w14:paraId="6278F140" w14:textId="77777777" w:rsidR="00C61477" w:rsidRPr="00880647" w:rsidRDefault="00C61477" w:rsidP="003710D8">
            <w:pPr>
              <w:rPr>
                <w:rFonts w:ascii="PT Serif" w:hAnsi="PT Serif"/>
                <w:b/>
                <w:bCs/>
              </w:rPr>
            </w:pPr>
            <w:r w:rsidRPr="00880647">
              <w:rPr>
                <w:rFonts w:ascii="PT Serif" w:hAnsi="PT Serif"/>
                <w:b/>
                <w:bCs/>
              </w:rPr>
              <w:t>(in days)</w:t>
            </w:r>
          </w:p>
        </w:tc>
      </w:tr>
      <w:tr w:rsidR="00C61477" w:rsidRPr="00880647" w14:paraId="22EB6002" w14:textId="77777777" w:rsidTr="003710D8">
        <w:tc>
          <w:tcPr>
            <w:tcW w:w="531" w:type="dxa"/>
          </w:tcPr>
          <w:p w14:paraId="3194A1E2" w14:textId="77777777" w:rsidR="00C61477" w:rsidRPr="006F227A" w:rsidRDefault="00C61477" w:rsidP="003710D8">
            <w:pPr>
              <w:rPr>
                <w:rFonts w:ascii="PT Serif" w:hAnsi="PT Serif"/>
                <w:b/>
                <w:bCs/>
              </w:rPr>
            </w:pPr>
            <w:r w:rsidRPr="006F227A">
              <w:rPr>
                <w:rFonts w:ascii="PT Serif" w:hAnsi="PT Serif"/>
                <w:b/>
                <w:bCs/>
              </w:rPr>
              <w:t>1</w:t>
            </w:r>
          </w:p>
        </w:tc>
        <w:tc>
          <w:tcPr>
            <w:tcW w:w="1534" w:type="dxa"/>
          </w:tcPr>
          <w:p w14:paraId="2E13170C" w14:textId="77777777" w:rsidR="00C61477" w:rsidRPr="00880647" w:rsidRDefault="00C61477" w:rsidP="003710D8">
            <w:pPr>
              <w:rPr>
                <w:rFonts w:ascii="PT Serif" w:hAnsi="PT Serif"/>
                <w:b/>
                <w:bCs/>
              </w:rPr>
            </w:pPr>
            <w:r w:rsidRPr="00880647">
              <w:rPr>
                <w:rFonts w:ascii="PT Serif" w:hAnsi="PT Serif"/>
                <w:b/>
                <w:bCs/>
              </w:rPr>
              <w:t>Directly from the Investors</w:t>
            </w:r>
          </w:p>
        </w:tc>
        <w:tc>
          <w:tcPr>
            <w:tcW w:w="1356" w:type="dxa"/>
          </w:tcPr>
          <w:p w14:paraId="2D67E6D3" w14:textId="77777777" w:rsidR="00C61477" w:rsidRPr="00880647" w:rsidRDefault="00C61477" w:rsidP="003710D8">
            <w:pPr>
              <w:rPr>
                <w:rFonts w:ascii="PT Serif" w:hAnsi="PT Serif"/>
              </w:rPr>
            </w:pPr>
            <w:r w:rsidRPr="00880647">
              <w:rPr>
                <w:rFonts w:ascii="PT Serif" w:hAnsi="PT Serif"/>
              </w:rPr>
              <w:t>0</w:t>
            </w:r>
          </w:p>
        </w:tc>
        <w:tc>
          <w:tcPr>
            <w:tcW w:w="1158" w:type="dxa"/>
          </w:tcPr>
          <w:p w14:paraId="060F00BA" w14:textId="77777777" w:rsidR="00C61477" w:rsidRPr="00880647" w:rsidRDefault="00C61477" w:rsidP="003710D8">
            <w:pPr>
              <w:rPr>
                <w:rFonts w:ascii="PT Serif" w:hAnsi="PT Serif"/>
              </w:rPr>
            </w:pPr>
            <w:r w:rsidRPr="00880647">
              <w:rPr>
                <w:rFonts w:ascii="PT Serif" w:hAnsi="PT Serif"/>
              </w:rPr>
              <w:t>0</w:t>
            </w:r>
          </w:p>
        </w:tc>
        <w:tc>
          <w:tcPr>
            <w:tcW w:w="1168" w:type="dxa"/>
          </w:tcPr>
          <w:p w14:paraId="089B8B68" w14:textId="77777777" w:rsidR="00C61477" w:rsidRPr="00880647" w:rsidRDefault="00C61477" w:rsidP="003710D8">
            <w:pPr>
              <w:rPr>
                <w:rFonts w:ascii="PT Serif" w:hAnsi="PT Serif"/>
              </w:rPr>
            </w:pPr>
            <w:r w:rsidRPr="00880647">
              <w:rPr>
                <w:rFonts w:ascii="PT Serif" w:hAnsi="PT Serif"/>
              </w:rPr>
              <w:t>0</w:t>
            </w:r>
          </w:p>
        </w:tc>
        <w:tc>
          <w:tcPr>
            <w:tcW w:w="1160" w:type="dxa"/>
          </w:tcPr>
          <w:p w14:paraId="523FD239" w14:textId="77777777" w:rsidR="00C61477" w:rsidRPr="00880647" w:rsidRDefault="00C61477" w:rsidP="003710D8">
            <w:pPr>
              <w:rPr>
                <w:rFonts w:ascii="PT Serif" w:hAnsi="PT Serif"/>
              </w:rPr>
            </w:pPr>
            <w:r w:rsidRPr="00880647">
              <w:rPr>
                <w:rFonts w:ascii="PT Serif" w:hAnsi="PT Serif"/>
              </w:rPr>
              <w:t>0</w:t>
            </w:r>
          </w:p>
        </w:tc>
        <w:tc>
          <w:tcPr>
            <w:tcW w:w="1247" w:type="dxa"/>
          </w:tcPr>
          <w:p w14:paraId="7570AC72" w14:textId="77777777" w:rsidR="00C61477" w:rsidRPr="00880647" w:rsidRDefault="00C61477" w:rsidP="003710D8">
            <w:pPr>
              <w:rPr>
                <w:rFonts w:ascii="PT Serif" w:hAnsi="PT Serif"/>
              </w:rPr>
            </w:pPr>
            <w:r w:rsidRPr="00880647">
              <w:rPr>
                <w:rFonts w:ascii="PT Serif" w:hAnsi="PT Serif"/>
              </w:rPr>
              <w:t>0</w:t>
            </w:r>
          </w:p>
        </w:tc>
        <w:tc>
          <w:tcPr>
            <w:tcW w:w="1196" w:type="dxa"/>
          </w:tcPr>
          <w:p w14:paraId="7E948626" w14:textId="77777777" w:rsidR="00C61477" w:rsidRPr="00880647" w:rsidRDefault="00C61477" w:rsidP="003710D8">
            <w:pPr>
              <w:rPr>
                <w:rFonts w:ascii="PT Serif" w:hAnsi="PT Serif"/>
              </w:rPr>
            </w:pPr>
            <w:r w:rsidRPr="00880647">
              <w:rPr>
                <w:rFonts w:ascii="PT Serif" w:hAnsi="PT Serif"/>
              </w:rPr>
              <w:t>NA</w:t>
            </w:r>
          </w:p>
        </w:tc>
      </w:tr>
      <w:tr w:rsidR="00C61477" w:rsidRPr="00880647" w14:paraId="2E5B5E22" w14:textId="77777777" w:rsidTr="003710D8">
        <w:tc>
          <w:tcPr>
            <w:tcW w:w="531" w:type="dxa"/>
          </w:tcPr>
          <w:p w14:paraId="3ACEFE79" w14:textId="77777777" w:rsidR="00C61477" w:rsidRPr="006F227A" w:rsidRDefault="00C61477" w:rsidP="003710D8">
            <w:pPr>
              <w:rPr>
                <w:rFonts w:ascii="PT Serif" w:hAnsi="PT Serif"/>
                <w:b/>
                <w:bCs/>
              </w:rPr>
            </w:pPr>
            <w:r w:rsidRPr="006F227A">
              <w:rPr>
                <w:rFonts w:ascii="PT Serif" w:hAnsi="PT Serif"/>
                <w:b/>
                <w:bCs/>
              </w:rPr>
              <w:t>2</w:t>
            </w:r>
          </w:p>
        </w:tc>
        <w:tc>
          <w:tcPr>
            <w:tcW w:w="1534" w:type="dxa"/>
          </w:tcPr>
          <w:p w14:paraId="32054851" w14:textId="77777777" w:rsidR="00C61477" w:rsidRPr="00880647" w:rsidRDefault="00C61477" w:rsidP="003710D8">
            <w:pPr>
              <w:rPr>
                <w:rFonts w:ascii="PT Serif" w:hAnsi="PT Serif"/>
                <w:b/>
                <w:bCs/>
              </w:rPr>
            </w:pPr>
            <w:r w:rsidRPr="00880647">
              <w:rPr>
                <w:rFonts w:ascii="PT Serif" w:hAnsi="PT Serif"/>
                <w:b/>
                <w:bCs/>
              </w:rPr>
              <w:t>SEBI</w:t>
            </w:r>
          </w:p>
          <w:p w14:paraId="0FB41588" w14:textId="77777777" w:rsidR="00C61477" w:rsidRPr="00880647" w:rsidRDefault="00C61477" w:rsidP="003710D8">
            <w:pPr>
              <w:rPr>
                <w:rFonts w:ascii="PT Serif" w:hAnsi="PT Serif"/>
                <w:b/>
                <w:bCs/>
              </w:rPr>
            </w:pPr>
            <w:r w:rsidRPr="00880647">
              <w:rPr>
                <w:rFonts w:ascii="PT Serif" w:hAnsi="PT Serif"/>
                <w:b/>
                <w:bCs/>
              </w:rPr>
              <w:t>(SCORES)</w:t>
            </w:r>
          </w:p>
        </w:tc>
        <w:tc>
          <w:tcPr>
            <w:tcW w:w="1356" w:type="dxa"/>
          </w:tcPr>
          <w:p w14:paraId="0AAACE89" w14:textId="77777777" w:rsidR="00C61477" w:rsidRPr="00880647" w:rsidRDefault="00C61477" w:rsidP="003710D8">
            <w:pPr>
              <w:rPr>
                <w:rFonts w:ascii="PT Serif" w:hAnsi="PT Serif"/>
              </w:rPr>
            </w:pPr>
            <w:r w:rsidRPr="00880647">
              <w:rPr>
                <w:rFonts w:ascii="PT Serif" w:hAnsi="PT Serif"/>
              </w:rPr>
              <w:t>0</w:t>
            </w:r>
          </w:p>
        </w:tc>
        <w:tc>
          <w:tcPr>
            <w:tcW w:w="1158" w:type="dxa"/>
          </w:tcPr>
          <w:p w14:paraId="55C22639" w14:textId="77777777" w:rsidR="00C61477" w:rsidRPr="00880647" w:rsidRDefault="00C61477" w:rsidP="003710D8">
            <w:pPr>
              <w:rPr>
                <w:rFonts w:ascii="PT Serif" w:hAnsi="PT Serif"/>
              </w:rPr>
            </w:pPr>
            <w:r w:rsidRPr="00880647">
              <w:rPr>
                <w:rFonts w:ascii="PT Serif" w:hAnsi="PT Serif"/>
              </w:rPr>
              <w:t>0</w:t>
            </w:r>
          </w:p>
        </w:tc>
        <w:tc>
          <w:tcPr>
            <w:tcW w:w="1168" w:type="dxa"/>
          </w:tcPr>
          <w:p w14:paraId="14414B5A" w14:textId="77777777" w:rsidR="00C61477" w:rsidRPr="00880647" w:rsidRDefault="00C61477" w:rsidP="003710D8">
            <w:pPr>
              <w:rPr>
                <w:rFonts w:ascii="PT Serif" w:hAnsi="PT Serif"/>
              </w:rPr>
            </w:pPr>
            <w:r w:rsidRPr="00880647">
              <w:rPr>
                <w:rFonts w:ascii="PT Serif" w:hAnsi="PT Serif"/>
              </w:rPr>
              <w:t>0</w:t>
            </w:r>
          </w:p>
        </w:tc>
        <w:tc>
          <w:tcPr>
            <w:tcW w:w="1160" w:type="dxa"/>
          </w:tcPr>
          <w:p w14:paraId="27F46BBA" w14:textId="77777777" w:rsidR="00C61477" w:rsidRPr="00880647" w:rsidRDefault="00C61477" w:rsidP="003710D8">
            <w:pPr>
              <w:rPr>
                <w:rFonts w:ascii="PT Serif" w:hAnsi="PT Serif"/>
              </w:rPr>
            </w:pPr>
            <w:r w:rsidRPr="00880647">
              <w:rPr>
                <w:rFonts w:ascii="PT Serif" w:hAnsi="PT Serif"/>
              </w:rPr>
              <w:t>0</w:t>
            </w:r>
          </w:p>
        </w:tc>
        <w:tc>
          <w:tcPr>
            <w:tcW w:w="1247" w:type="dxa"/>
          </w:tcPr>
          <w:p w14:paraId="66D5829A" w14:textId="77777777" w:rsidR="00C61477" w:rsidRPr="00880647" w:rsidRDefault="00C61477" w:rsidP="003710D8">
            <w:pPr>
              <w:rPr>
                <w:rFonts w:ascii="PT Serif" w:hAnsi="PT Serif"/>
              </w:rPr>
            </w:pPr>
            <w:r w:rsidRPr="00880647">
              <w:rPr>
                <w:rFonts w:ascii="PT Serif" w:hAnsi="PT Serif"/>
              </w:rPr>
              <w:t>0</w:t>
            </w:r>
          </w:p>
        </w:tc>
        <w:tc>
          <w:tcPr>
            <w:tcW w:w="1196" w:type="dxa"/>
          </w:tcPr>
          <w:p w14:paraId="28004B74" w14:textId="77777777" w:rsidR="00C61477" w:rsidRPr="00880647" w:rsidRDefault="00C61477" w:rsidP="003710D8">
            <w:pPr>
              <w:rPr>
                <w:rFonts w:ascii="PT Serif" w:hAnsi="PT Serif"/>
              </w:rPr>
            </w:pPr>
            <w:r w:rsidRPr="00880647">
              <w:rPr>
                <w:rFonts w:ascii="PT Serif" w:hAnsi="PT Serif"/>
              </w:rPr>
              <w:t>NA</w:t>
            </w:r>
          </w:p>
        </w:tc>
      </w:tr>
      <w:tr w:rsidR="00C61477" w:rsidRPr="00880647" w14:paraId="4D9690D7" w14:textId="77777777" w:rsidTr="003710D8">
        <w:tc>
          <w:tcPr>
            <w:tcW w:w="531" w:type="dxa"/>
          </w:tcPr>
          <w:p w14:paraId="023712A6" w14:textId="77777777" w:rsidR="00C61477" w:rsidRPr="006F227A" w:rsidRDefault="00C61477" w:rsidP="003710D8">
            <w:pPr>
              <w:rPr>
                <w:rFonts w:ascii="PT Serif" w:hAnsi="PT Serif"/>
                <w:b/>
                <w:bCs/>
              </w:rPr>
            </w:pPr>
            <w:r w:rsidRPr="006F227A">
              <w:rPr>
                <w:rFonts w:ascii="PT Serif" w:hAnsi="PT Serif"/>
                <w:b/>
                <w:bCs/>
              </w:rPr>
              <w:t>3</w:t>
            </w:r>
          </w:p>
        </w:tc>
        <w:tc>
          <w:tcPr>
            <w:tcW w:w="1534" w:type="dxa"/>
          </w:tcPr>
          <w:p w14:paraId="15D32B0C" w14:textId="77777777" w:rsidR="00C61477" w:rsidRPr="00880647" w:rsidRDefault="00C61477" w:rsidP="003710D8">
            <w:pPr>
              <w:rPr>
                <w:rFonts w:ascii="PT Serif" w:hAnsi="PT Serif"/>
                <w:b/>
                <w:bCs/>
              </w:rPr>
            </w:pPr>
            <w:r w:rsidRPr="00880647">
              <w:rPr>
                <w:rFonts w:ascii="PT Serif" w:hAnsi="PT Serif"/>
                <w:b/>
                <w:bCs/>
              </w:rPr>
              <w:t>Other Sources</w:t>
            </w:r>
          </w:p>
          <w:p w14:paraId="61271C70" w14:textId="77777777" w:rsidR="00C61477" w:rsidRPr="00880647" w:rsidRDefault="00C61477" w:rsidP="003710D8">
            <w:pPr>
              <w:rPr>
                <w:rFonts w:ascii="PT Serif" w:hAnsi="PT Serif"/>
                <w:b/>
                <w:bCs/>
              </w:rPr>
            </w:pPr>
            <w:r w:rsidRPr="00880647">
              <w:rPr>
                <w:rFonts w:ascii="PT Serif" w:hAnsi="PT Serif"/>
                <w:b/>
                <w:bCs/>
              </w:rPr>
              <w:t>(if any)</w:t>
            </w:r>
          </w:p>
        </w:tc>
        <w:tc>
          <w:tcPr>
            <w:tcW w:w="1356" w:type="dxa"/>
          </w:tcPr>
          <w:p w14:paraId="347AE48E" w14:textId="77777777" w:rsidR="00C61477" w:rsidRPr="00880647" w:rsidRDefault="00C61477" w:rsidP="003710D8">
            <w:pPr>
              <w:rPr>
                <w:rFonts w:ascii="PT Serif" w:hAnsi="PT Serif"/>
              </w:rPr>
            </w:pPr>
            <w:r w:rsidRPr="00880647">
              <w:rPr>
                <w:rFonts w:ascii="PT Serif" w:hAnsi="PT Serif"/>
              </w:rPr>
              <w:t>0</w:t>
            </w:r>
          </w:p>
        </w:tc>
        <w:tc>
          <w:tcPr>
            <w:tcW w:w="1158" w:type="dxa"/>
          </w:tcPr>
          <w:p w14:paraId="699EFCB1" w14:textId="77777777" w:rsidR="00C61477" w:rsidRPr="00880647" w:rsidRDefault="00C61477" w:rsidP="003710D8">
            <w:pPr>
              <w:rPr>
                <w:rFonts w:ascii="PT Serif" w:hAnsi="PT Serif"/>
              </w:rPr>
            </w:pPr>
            <w:r w:rsidRPr="00880647">
              <w:rPr>
                <w:rFonts w:ascii="PT Serif" w:hAnsi="PT Serif"/>
              </w:rPr>
              <w:t>0</w:t>
            </w:r>
          </w:p>
        </w:tc>
        <w:tc>
          <w:tcPr>
            <w:tcW w:w="1168" w:type="dxa"/>
          </w:tcPr>
          <w:p w14:paraId="1350FBBA" w14:textId="77777777" w:rsidR="00C61477" w:rsidRPr="00880647" w:rsidRDefault="00C61477" w:rsidP="003710D8">
            <w:pPr>
              <w:rPr>
                <w:rFonts w:ascii="PT Serif" w:hAnsi="PT Serif"/>
              </w:rPr>
            </w:pPr>
            <w:r w:rsidRPr="00880647">
              <w:rPr>
                <w:rFonts w:ascii="PT Serif" w:hAnsi="PT Serif"/>
              </w:rPr>
              <w:t>0</w:t>
            </w:r>
          </w:p>
        </w:tc>
        <w:tc>
          <w:tcPr>
            <w:tcW w:w="1160" w:type="dxa"/>
          </w:tcPr>
          <w:p w14:paraId="24D5D7DA" w14:textId="77777777" w:rsidR="00C61477" w:rsidRPr="00880647" w:rsidRDefault="00C61477" w:rsidP="003710D8">
            <w:pPr>
              <w:rPr>
                <w:rFonts w:ascii="PT Serif" w:hAnsi="PT Serif"/>
              </w:rPr>
            </w:pPr>
            <w:r w:rsidRPr="00880647">
              <w:rPr>
                <w:rFonts w:ascii="PT Serif" w:hAnsi="PT Serif"/>
              </w:rPr>
              <w:t>0</w:t>
            </w:r>
          </w:p>
        </w:tc>
        <w:tc>
          <w:tcPr>
            <w:tcW w:w="1247" w:type="dxa"/>
          </w:tcPr>
          <w:p w14:paraId="3AC69266" w14:textId="77777777" w:rsidR="00C61477" w:rsidRPr="00880647" w:rsidRDefault="00C61477" w:rsidP="003710D8">
            <w:pPr>
              <w:rPr>
                <w:rFonts w:ascii="PT Serif" w:hAnsi="PT Serif"/>
              </w:rPr>
            </w:pPr>
            <w:r w:rsidRPr="00880647">
              <w:rPr>
                <w:rFonts w:ascii="PT Serif" w:hAnsi="PT Serif"/>
              </w:rPr>
              <w:t>0</w:t>
            </w:r>
          </w:p>
        </w:tc>
        <w:tc>
          <w:tcPr>
            <w:tcW w:w="1196" w:type="dxa"/>
          </w:tcPr>
          <w:p w14:paraId="6EEB227A" w14:textId="77777777" w:rsidR="00C61477" w:rsidRPr="00880647" w:rsidRDefault="00C61477" w:rsidP="003710D8">
            <w:pPr>
              <w:rPr>
                <w:rFonts w:ascii="PT Serif" w:hAnsi="PT Serif"/>
              </w:rPr>
            </w:pPr>
            <w:r w:rsidRPr="00880647">
              <w:rPr>
                <w:rFonts w:ascii="PT Serif" w:hAnsi="PT Serif"/>
              </w:rPr>
              <w:t>NA</w:t>
            </w:r>
          </w:p>
        </w:tc>
      </w:tr>
      <w:tr w:rsidR="00C61477" w:rsidRPr="00880647" w14:paraId="4129A5B5" w14:textId="77777777" w:rsidTr="003710D8">
        <w:tc>
          <w:tcPr>
            <w:tcW w:w="531" w:type="dxa"/>
          </w:tcPr>
          <w:p w14:paraId="243F5EF3" w14:textId="77777777" w:rsidR="00C61477" w:rsidRPr="00880647" w:rsidRDefault="00C61477" w:rsidP="003710D8">
            <w:pPr>
              <w:rPr>
                <w:rFonts w:ascii="PT Serif" w:hAnsi="PT Serif"/>
                <w:b/>
                <w:bCs/>
              </w:rPr>
            </w:pPr>
          </w:p>
        </w:tc>
        <w:tc>
          <w:tcPr>
            <w:tcW w:w="1534" w:type="dxa"/>
          </w:tcPr>
          <w:p w14:paraId="2E2A57C3" w14:textId="77777777" w:rsidR="00C61477" w:rsidRPr="00880647" w:rsidRDefault="00C61477" w:rsidP="003710D8">
            <w:pPr>
              <w:rPr>
                <w:rFonts w:ascii="PT Serif" w:hAnsi="PT Serif"/>
                <w:b/>
                <w:bCs/>
              </w:rPr>
            </w:pPr>
            <w:r w:rsidRPr="00880647">
              <w:rPr>
                <w:rFonts w:ascii="PT Serif" w:hAnsi="PT Serif"/>
                <w:b/>
                <w:bCs/>
              </w:rPr>
              <w:t>Grand Total</w:t>
            </w:r>
          </w:p>
        </w:tc>
        <w:tc>
          <w:tcPr>
            <w:tcW w:w="1356" w:type="dxa"/>
          </w:tcPr>
          <w:p w14:paraId="29759242" w14:textId="77777777" w:rsidR="00C61477" w:rsidRPr="00880647" w:rsidRDefault="00C61477" w:rsidP="003710D8">
            <w:pPr>
              <w:rPr>
                <w:rFonts w:ascii="PT Serif" w:hAnsi="PT Serif"/>
              </w:rPr>
            </w:pPr>
            <w:r w:rsidRPr="00880647">
              <w:rPr>
                <w:rFonts w:ascii="PT Serif" w:hAnsi="PT Serif"/>
              </w:rPr>
              <w:t>0</w:t>
            </w:r>
          </w:p>
        </w:tc>
        <w:tc>
          <w:tcPr>
            <w:tcW w:w="1158" w:type="dxa"/>
          </w:tcPr>
          <w:p w14:paraId="1E78AD38" w14:textId="77777777" w:rsidR="00C61477" w:rsidRPr="00880647" w:rsidRDefault="00C61477" w:rsidP="003710D8">
            <w:pPr>
              <w:rPr>
                <w:rFonts w:ascii="PT Serif" w:hAnsi="PT Serif"/>
              </w:rPr>
            </w:pPr>
            <w:r w:rsidRPr="00880647">
              <w:rPr>
                <w:rFonts w:ascii="PT Serif" w:hAnsi="PT Serif"/>
              </w:rPr>
              <w:t>0</w:t>
            </w:r>
          </w:p>
        </w:tc>
        <w:tc>
          <w:tcPr>
            <w:tcW w:w="1168" w:type="dxa"/>
          </w:tcPr>
          <w:p w14:paraId="1699FC83" w14:textId="77777777" w:rsidR="00C61477" w:rsidRPr="00880647" w:rsidRDefault="00C61477" w:rsidP="003710D8">
            <w:pPr>
              <w:rPr>
                <w:rFonts w:ascii="PT Serif" w:hAnsi="PT Serif"/>
              </w:rPr>
            </w:pPr>
            <w:r w:rsidRPr="00880647">
              <w:rPr>
                <w:rFonts w:ascii="PT Serif" w:hAnsi="PT Serif"/>
              </w:rPr>
              <w:t>0</w:t>
            </w:r>
          </w:p>
        </w:tc>
        <w:tc>
          <w:tcPr>
            <w:tcW w:w="1160" w:type="dxa"/>
          </w:tcPr>
          <w:p w14:paraId="2C78E5CA" w14:textId="77777777" w:rsidR="00C61477" w:rsidRPr="00880647" w:rsidRDefault="00C61477" w:rsidP="003710D8">
            <w:pPr>
              <w:rPr>
                <w:rFonts w:ascii="PT Serif" w:hAnsi="PT Serif"/>
              </w:rPr>
            </w:pPr>
            <w:r w:rsidRPr="00880647">
              <w:rPr>
                <w:rFonts w:ascii="PT Serif" w:hAnsi="PT Serif"/>
              </w:rPr>
              <w:t>0</w:t>
            </w:r>
          </w:p>
        </w:tc>
        <w:tc>
          <w:tcPr>
            <w:tcW w:w="1247" w:type="dxa"/>
          </w:tcPr>
          <w:p w14:paraId="351432B3" w14:textId="77777777" w:rsidR="00C61477" w:rsidRPr="00880647" w:rsidRDefault="00C61477" w:rsidP="003710D8">
            <w:pPr>
              <w:rPr>
                <w:rFonts w:ascii="PT Serif" w:hAnsi="PT Serif"/>
              </w:rPr>
            </w:pPr>
            <w:r w:rsidRPr="00880647">
              <w:rPr>
                <w:rFonts w:ascii="PT Serif" w:hAnsi="PT Serif"/>
              </w:rPr>
              <w:t>0</w:t>
            </w:r>
          </w:p>
        </w:tc>
        <w:tc>
          <w:tcPr>
            <w:tcW w:w="1196" w:type="dxa"/>
          </w:tcPr>
          <w:p w14:paraId="62E9DF55" w14:textId="77777777" w:rsidR="00C61477" w:rsidRPr="00880647" w:rsidRDefault="00C61477" w:rsidP="003710D8">
            <w:pPr>
              <w:rPr>
                <w:rFonts w:ascii="PT Serif" w:hAnsi="PT Serif"/>
              </w:rPr>
            </w:pPr>
            <w:r w:rsidRPr="00880647">
              <w:rPr>
                <w:rFonts w:ascii="PT Serif" w:hAnsi="PT Serif"/>
              </w:rPr>
              <w:t>NA</w:t>
            </w:r>
          </w:p>
        </w:tc>
      </w:tr>
    </w:tbl>
    <w:p w14:paraId="75C6E4D2" w14:textId="77777777" w:rsidR="00C61477" w:rsidRPr="00880647" w:rsidRDefault="00C61477" w:rsidP="00C61477">
      <w:pPr>
        <w:rPr>
          <w:rFonts w:ascii="PT Serif" w:hAnsi="PT Serif"/>
          <w:sz w:val="20"/>
          <w:szCs w:val="20"/>
        </w:rPr>
      </w:pPr>
    </w:p>
    <w:p w14:paraId="6A4544D9" w14:textId="77777777" w:rsidR="00C61477" w:rsidRPr="00D153CB" w:rsidRDefault="00C61477" w:rsidP="00C61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7E6F1CB5" w14:textId="77777777" w:rsidR="00C61477" w:rsidRPr="00880647" w:rsidRDefault="00C61477" w:rsidP="00C61477">
      <w:pPr>
        <w:rPr>
          <w:rFonts w:ascii="PT Serif" w:hAnsi="PT Serif"/>
          <w:sz w:val="20"/>
          <w:szCs w:val="20"/>
        </w:rPr>
      </w:pPr>
    </w:p>
    <w:p w14:paraId="07AD50D5" w14:textId="77777777" w:rsidR="00C61477" w:rsidRDefault="00C61477" w:rsidP="00C61477">
      <w:pPr>
        <w:rPr>
          <w:rFonts w:ascii="PT Serif" w:hAnsi="PT Serif"/>
          <w:b/>
          <w:bCs/>
          <w:sz w:val="20"/>
          <w:szCs w:val="20"/>
        </w:rPr>
      </w:pPr>
      <w:r w:rsidRPr="00880647">
        <w:rPr>
          <w:rFonts w:ascii="PT Serif" w:hAnsi="PT Serif"/>
          <w:b/>
          <w:bCs/>
          <w:sz w:val="20"/>
          <w:szCs w:val="20"/>
        </w:rPr>
        <w:t>Trend of Monthly Disposal of Complaints</w:t>
      </w:r>
    </w:p>
    <w:p w14:paraId="1F029F46" w14:textId="77777777" w:rsidR="00C61477" w:rsidRPr="00880647" w:rsidRDefault="00C61477" w:rsidP="00C61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C61477" w:rsidRPr="00880647" w14:paraId="3CE75A1B" w14:textId="77777777" w:rsidTr="003710D8">
        <w:tc>
          <w:tcPr>
            <w:tcW w:w="535" w:type="dxa"/>
          </w:tcPr>
          <w:p w14:paraId="42A4F421" w14:textId="77777777" w:rsidR="00C61477" w:rsidRPr="00880647" w:rsidRDefault="00C61477" w:rsidP="003710D8">
            <w:pPr>
              <w:rPr>
                <w:rFonts w:ascii="PT Serif" w:hAnsi="PT Serif"/>
                <w:b/>
                <w:bCs/>
              </w:rPr>
            </w:pPr>
            <w:r w:rsidRPr="00880647">
              <w:rPr>
                <w:rFonts w:ascii="PT Serif" w:hAnsi="PT Serif"/>
                <w:b/>
                <w:bCs/>
              </w:rPr>
              <w:t>Sr. No</w:t>
            </w:r>
          </w:p>
        </w:tc>
        <w:tc>
          <w:tcPr>
            <w:tcW w:w="1870" w:type="dxa"/>
          </w:tcPr>
          <w:p w14:paraId="4D367C91" w14:textId="77777777" w:rsidR="00C61477" w:rsidRPr="00880647" w:rsidRDefault="00C61477" w:rsidP="003710D8">
            <w:pPr>
              <w:rPr>
                <w:rFonts w:ascii="PT Serif" w:hAnsi="PT Serif"/>
                <w:b/>
                <w:bCs/>
              </w:rPr>
            </w:pPr>
            <w:r w:rsidRPr="00880647">
              <w:rPr>
                <w:rFonts w:ascii="PT Serif" w:hAnsi="PT Serif"/>
                <w:b/>
                <w:bCs/>
              </w:rPr>
              <w:t>Month</w:t>
            </w:r>
          </w:p>
        </w:tc>
        <w:tc>
          <w:tcPr>
            <w:tcW w:w="2269" w:type="dxa"/>
          </w:tcPr>
          <w:p w14:paraId="3E5593B4" w14:textId="77777777" w:rsidR="00C61477" w:rsidRPr="00880647" w:rsidRDefault="00C61477" w:rsidP="003710D8">
            <w:pPr>
              <w:rPr>
                <w:rFonts w:ascii="PT Serif" w:hAnsi="PT Serif"/>
                <w:b/>
                <w:bCs/>
              </w:rPr>
            </w:pPr>
            <w:r w:rsidRPr="00880647">
              <w:rPr>
                <w:rFonts w:ascii="PT Serif" w:hAnsi="PT Serif"/>
                <w:b/>
                <w:bCs/>
              </w:rPr>
              <w:t>Carried forward from previous month</w:t>
            </w:r>
          </w:p>
        </w:tc>
        <w:tc>
          <w:tcPr>
            <w:tcW w:w="1558" w:type="dxa"/>
          </w:tcPr>
          <w:p w14:paraId="74102FBD" w14:textId="77777777" w:rsidR="00C61477" w:rsidRPr="00880647" w:rsidRDefault="00C61477" w:rsidP="003710D8">
            <w:pPr>
              <w:rPr>
                <w:rFonts w:ascii="PT Serif" w:hAnsi="PT Serif"/>
                <w:b/>
                <w:bCs/>
              </w:rPr>
            </w:pPr>
            <w:r w:rsidRPr="00880647">
              <w:rPr>
                <w:rFonts w:ascii="PT Serif" w:hAnsi="PT Serif"/>
                <w:b/>
                <w:bCs/>
              </w:rPr>
              <w:t>Received</w:t>
            </w:r>
          </w:p>
        </w:tc>
        <w:tc>
          <w:tcPr>
            <w:tcW w:w="1559" w:type="dxa"/>
          </w:tcPr>
          <w:p w14:paraId="2C044D36" w14:textId="77777777" w:rsidR="00C61477" w:rsidRPr="00880647" w:rsidRDefault="00C61477" w:rsidP="003710D8">
            <w:pPr>
              <w:rPr>
                <w:rFonts w:ascii="PT Serif" w:hAnsi="PT Serif"/>
                <w:b/>
                <w:bCs/>
              </w:rPr>
            </w:pPr>
            <w:r w:rsidRPr="00880647">
              <w:rPr>
                <w:rFonts w:ascii="PT Serif" w:hAnsi="PT Serif"/>
                <w:b/>
                <w:bCs/>
              </w:rPr>
              <w:t>Resolved*</w:t>
            </w:r>
          </w:p>
        </w:tc>
        <w:tc>
          <w:tcPr>
            <w:tcW w:w="1559" w:type="dxa"/>
          </w:tcPr>
          <w:p w14:paraId="3C12EBA8" w14:textId="77777777" w:rsidR="00C61477" w:rsidRPr="00880647" w:rsidRDefault="00C61477" w:rsidP="003710D8">
            <w:pPr>
              <w:rPr>
                <w:rFonts w:ascii="PT Serif" w:hAnsi="PT Serif"/>
                <w:b/>
                <w:bCs/>
              </w:rPr>
            </w:pPr>
            <w:r w:rsidRPr="00880647">
              <w:rPr>
                <w:rFonts w:ascii="PT Serif" w:hAnsi="PT Serif"/>
                <w:b/>
                <w:bCs/>
              </w:rPr>
              <w:t>Pending#</w:t>
            </w:r>
          </w:p>
        </w:tc>
      </w:tr>
      <w:tr w:rsidR="00C61477" w:rsidRPr="00880647" w14:paraId="5F412CA4" w14:textId="77777777" w:rsidTr="003710D8">
        <w:tc>
          <w:tcPr>
            <w:tcW w:w="535" w:type="dxa"/>
          </w:tcPr>
          <w:p w14:paraId="1278A1FE" w14:textId="77777777" w:rsidR="00C61477" w:rsidRPr="00880647" w:rsidRDefault="00C61477" w:rsidP="003710D8">
            <w:pPr>
              <w:rPr>
                <w:rFonts w:ascii="PT Serif" w:hAnsi="PT Serif"/>
              </w:rPr>
            </w:pPr>
            <w:r w:rsidRPr="00880647">
              <w:rPr>
                <w:rFonts w:ascii="PT Serif" w:hAnsi="PT Serif"/>
              </w:rPr>
              <w:t>1.</w:t>
            </w:r>
          </w:p>
        </w:tc>
        <w:tc>
          <w:tcPr>
            <w:tcW w:w="1870" w:type="dxa"/>
          </w:tcPr>
          <w:p w14:paraId="38EB3B21" w14:textId="0B05C0C3" w:rsidR="00C61477" w:rsidRPr="00880647" w:rsidRDefault="0003036F" w:rsidP="003710D8">
            <w:pPr>
              <w:rPr>
                <w:rFonts w:ascii="PT Serif" w:hAnsi="PT Serif"/>
                <w:b/>
                <w:bCs/>
              </w:rPr>
            </w:pPr>
            <w:r>
              <w:rPr>
                <w:rFonts w:ascii="PT Serif" w:hAnsi="PT Serif"/>
                <w:b/>
                <w:bCs/>
              </w:rPr>
              <w:t>April</w:t>
            </w:r>
            <w:r w:rsidR="00C61477" w:rsidRPr="00880647">
              <w:rPr>
                <w:rFonts w:ascii="PT Serif" w:hAnsi="PT Serif"/>
                <w:b/>
                <w:bCs/>
              </w:rPr>
              <w:t>, 2023</w:t>
            </w:r>
          </w:p>
        </w:tc>
        <w:tc>
          <w:tcPr>
            <w:tcW w:w="2269" w:type="dxa"/>
          </w:tcPr>
          <w:p w14:paraId="3348411F" w14:textId="77777777" w:rsidR="00C61477" w:rsidRPr="00880647" w:rsidRDefault="00C61477" w:rsidP="003710D8">
            <w:pPr>
              <w:rPr>
                <w:rFonts w:ascii="PT Serif" w:hAnsi="PT Serif"/>
              </w:rPr>
            </w:pPr>
            <w:r w:rsidRPr="00880647">
              <w:rPr>
                <w:rFonts w:ascii="PT Serif" w:hAnsi="PT Serif"/>
              </w:rPr>
              <w:t>0</w:t>
            </w:r>
          </w:p>
        </w:tc>
        <w:tc>
          <w:tcPr>
            <w:tcW w:w="1558" w:type="dxa"/>
          </w:tcPr>
          <w:p w14:paraId="75F71DD2" w14:textId="77777777" w:rsidR="00C61477" w:rsidRPr="00880647" w:rsidRDefault="00C61477" w:rsidP="003710D8">
            <w:pPr>
              <w:rPr>
                <w:rFonts w:ascii="PT Serif" w:hAnsi="PT Serif"/>
              </w:rPr>
            </w:pPr>
            <w:r w:rsidRPr="00880647">
              <w:rPr>
                <w:rFonts w:ascii="PT Serif" w:hAnsi="PT Serif"/>
              </w:rPr>
              <w:t>0</w:t>
            </w:r>
          </w:p>
        </w:tc>
        <w:tc>
          <w:tcPr>
            <w:tcW w:w="1559" w:type="dxa"/>
          </w:tcPr>
          <w:p w14:paraId="24400025" w14:textId="77777777" w:rsidR="00C61477" w:rsidRPr="00880647" w:rsidRDefault="00C61477" w:rsidP="003710D8">
            <w:pPr>
              <w:rPr>
                <w:rFonts w:ascii="PT Serif" w:hAnsi="PT Serif"/>
              </w:rPr>
            </w:pPr>
            <w:r w:rsidRPr="00880647">
              <w:rPr>
                <w:rFonts w:ascii="PT Serif" w:hAnsi="PT Serif"/>
              </w:rPr>
              <w:t>0</w:t>
            </w:r>
          </w:p>
        </w:tc>
        <w:tc>
          <w:tcPr>
            <w:tcW w:w="1559" w:type="dxa"/>
          </w:tcPr>
          <w:p w14:paraId="465252D9" w14:textId="77777777" w:rsidR="00C61477" w:rsidRPr="00880647" w:rsidRDefault="00C61477" w:rsidP="003710D8">
            <w:pPr>
              <w:rPr>
                <w:rFonts w:ascii="PT Serif" w:hAnsi="PT Serif"/>
              </w:rPr>
            </w:pPr>
            <w:r w:rsidRPr="00880647">
              <w:rPr>
                <w:rFonts w:ascii="PT Serif" w:hAnsi="PT Serif"/>
              </w:rPr>
              <w:t>0</w:t>
            </w:r>
          </w:p>
        </w:tc>
      </w:tr>
      <w:tr w:rsidR="00C61477" w:rsidRPr="00880647" w14:paraId="32146471" w14:textId="77777777" w:rsidTr="003710D8">
        <w:tc>
          <w:tcPr>
            <w:tcW w:w="535" w:type="dxa"/>
          </w:tcPr>
          <w:p w14:paraId="625A794D" w14:textId="77777777" w:rsidR="00C61477" w:rsidRPr="00880647" w:rsidRDefault="00C61477" w:rsidP="003710D8">
            <w:pPr>
              <w:rPr>
                <w:rFonts w:ascii="PT Serif" w:hAnsi="PT Serif"/>
              </w:rPr>
            </w:pPr>
          </w:p>
        </w:tc>
        <w:tc>
          <w:tcPr>
            <w:tcW w:w="1870" w:type="dxa"/>
          </w:tcPr>
          <w:p w14:paraId="43EC6420" w14:textId="77777777" w:rsidR="00C61477" w:rsidRPr="00880647" w:rsidRDefault="00C61477" w:rsidP="003710D8">
            <w:pPr>
              <w:rPr>
                <w:rFonts w:ascii="PT Serif" w:hAnsi="PT Serif"/>
                <w:b/>
                <w:bCs/>
              </w:rPr>
            </w:pPr>
            <w:r w:rsidRPr="00880647">
              <w:rPr>
                <w:rFonts w:ascii="PT Serif" w:hAnsi="PT Serif"/>
                <w:b/>
                <w:bCs/>
              </w:rPr>
              <w:t>Grand Total</w:t>
            </w:r>
          </w:p>
        </w:tc>
        <w:tc>
          <w:tcPr>
            <w:tcW w:w="2269" w:type="dxa"/>
          </w:tcPr>
          <w:p w14:paraId="5ECA01B4" w14:textId="77777777" w:rsidR="00C61477" w:rsidRPr="00880647" w:rsidRDefault="00C61477" w:rsidP="003710D8">
            <w:pPr>
              <w:rPr>
                <w:rFonts w:ascii="PT Serif" w:hAnsi="PT Serif"/>
              </w:rPr>
            </w:pPr>
            <w:r w:rsidRPr="00880647">
              <w:rPr>
                <w:rFonts w:ascii="PT Serif" w:hAnsi="PT Serif"/>
              </w:rPr>
              <w:t>0</w:t>
            </w:r>
          </w:p>
        </w:tc>
        <w:tc>
          <w:tcPr>
            <w:tcW w:w="1558" w:type="dxa"/>
          </w:tcPr>
          <w:p w14:paraId="06B04DAE" w14:textId="77777777" w:rsidR="00C61477" w:rsidRPr="00880647" w:rsidRDefault="00C61477" w:rsidP="003710D8">
            <w:pPr>
              <w:rPr>
                <w:rFonts w:ascii="PT Serif" w:hAnsi="PT Serif"/>
              </w:rPr>
            </w:pPr>
            <w:r w:rsidRPr="00880647">
              <w:rPr>
                <w:rFonts w:ascii="PT Serif" w:hAnsi="PT Serif"/>
              </w:rPr>
              <w:t>0</w:t>
            </w:r>
          </w:p>
        </w:tc>
        <w:tc>
          <w:tcPr>
            <w:tcW w:w="1559" w:type="dxa"/>
          </w:tcPr>
          <w:p w14:paraId="34A0C648" w14:textId="77777777" w:rsidR="00C61477" w:rsidRPr="00880647" w:rsidRDefault="00C61477" w:rsidP="003710D8">
            <w:pPr>
              <w:rPr>
                <w:rFonts w:ascii="PT Serif" w:hAnsi="PT Serif"/>
              </w:rPr>
            </w:pPr>
            <w:r w:rsidRPr="00880647">
              <w:rPr>
                <w:rFonts w:ascii="PT Serif" w:hAnsi="PT Serif"/>
              </w:rPr>
              <w:t>0</w:t>
            </w:r>
          </w:p>
        </w:tc>
        <w:tc>
          <w:tcPr>
            <w:tcW w:w="1559" w:type="dxa"/>
          </w:tcPr>
          <w:p w14:paraId="16E3893B" w14:textId="77777777" w:rsidR="00C61477" w:rsidRPr="00880647" w:rsidRDefault="00C61477" w:rsidP="003710D8">
            <w:pPr>
              <w:rPr>
                <w:rFonts w:ascii="PT Serif" w:hAnsi="PT Serif"/>
              </w:rPr>
            </w:pPr>
            <w:r w:rsidRPr="00880647">
              <w:rPr>
                <w:rFonts w:ascii="PT Serif" w:hAnsi="PT Serif"/>
              </w:rPr>
              <w:t>0</w:t>
            </w:r>
          </w:p>
        </w:tc>
      </w:tr>
    </w:tbl>
    <w:p w14:paraId="535E0BE1" w14:textId="77777777" w:rsidR="00C61477" w:rsidRPr="00880647" w:rsidRDefault="00C61477" w:rsidP="00C61477">
      <w:pPr>
        <w:rPr>
          <w:rFonts w:ascii="PT Serif" w:hAnsi="PT Serif"/>
          <w:b/>
          <w:bCs/>
          <w:sz w:val="20"/>
          <w:szCs w:val="20"/>
        </w:rPr>
      </w:pPr>
    </w:p>
    <w:p w14:paraId="59FAA5DB" w14:textId="77777777" w:rsidR="00C61477" w:rsidRPr="00880647" w:rsidRDefault="00C61477" w:rsidP="00C61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7FB9AAB5" w14:textId="77777777" w:rsidR="00C61477" w:rsidRPr="00880647" w:rsidRDefault="00C61477" w:rsidP="00C61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10D6CE07" w14:textId="77777777" w:rsidR="00C61477" w:rsidRPr="00880647" w:rsidRDefault="00C61477" w:rsidP="00C61477">
      <w:pPr>
        <w:rPr>
          <w:rFonts w:ascii="PT Serif" w:hAnsi="PT Serif" w:cs="CIDFont+F3"/>
          <w:b/>
          <w:bCs/>
          <w:sz w:val="20"/>
          <w:szCs w:val="20"/>
        </w:rPr>
      </w:pPr>
    </w:p>
    <w:p w14:paraId="1BAAA827" w14:textId="77777777" w:rsidR="00C61477" w:rsidRDefault="00C61477" w:rsidP="00C61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7D01B030" w14:textId="77777777" w:rsidR="00C61477" w:rsidRPr="00880647" w:rsidRDefault="00C61477" w:rsidP="00C61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61477" w:rsidRPr="00880647" w14:paraId="55DBD38C" w14:textId="77777777" w:rsidTr="003710D8">
        <w:tc>
          <w:tcPr>
            <w:tcW w:w="531" w:type="dxa"/>
          </w:tcPr>
          <w:p w14:paraId="44D12157" w14:textId="77777777" w:rsidR="00C61477" w:rsidRPr="00880647" w:rsidRDefault="00C61477" w:rsidP="003710D8">
            <w:pPr>
              <w:rPr>
                <w:rFonts w:ascii="PT Serif" w:hAnsi="PT Serif"/>
                <w:b/>
                <w:bCs/>
              </w:rPr>
            </w:pPr>
            <w:r w:rsidRPr="00880647">
              <w:rPr>
                <w:rFonts w:ascii="PT Serif" w:hAnsi="PT Serif"/>
                <w:b/>
                <w:bCs/>
              </w:rPr>
              <w:t>Sr. No</w:t>
            </w:r>
          </w:p>
        </w:tc>
        <w:tc>
          <w:tcPr>
            <w:tcW w:w="1698" w:type="dxa"/>
          </w:tcPr>
          <w:p w14:paraId="25F8E2D8" w14:textId="77777777" w:rsidR="00C61477" w:rsidRPr="00880647" w:rsidRDefault="00C61477" w:rsidP="003710D8">
            <w:pPr>
              <w:rPr>
                <w:rFonts w:ascii="PT Serif" w:hAnsi="PT Serif"/>
                <w:b/>
                <w:bCs/>
              </w:rPr>
            </w:pPr>
            <w:r w:rsidRPr="00880647">
              <w:rPr>
                <w:rFonts w:ascii="PT Serif" w:hAnsi="PT Serif"/>
                <w:b/>
                <w:bCs/>
              </w:rPr>
              <w:t>Year</w:t>
            </w:r>
          </w:p>
        </w:tc>
        <w:tc>
          <w:tcPr>
            <w:tcW w:w="2223" w:type="dxa"/>
          </w:tcPr>
          <w:p w14:paraId="582342F2" w14:textId="77777777" w:rsidR="00C61477" w:rsidRPr="00880647" w:rsidRDefault="00C61477" w:rsidP="003710D8">
            <w:pPr>
              <w:rPr>
                <w:rFonts w:ascii="PT Serif" w:hAnsi="PT Serif"/>
                <w:b/>
                <w:bCs/>
              </w:rPr>
            </w:pPr>
            <w:r w:rsidRPr="00880647">
              <w:rPr>
                <w:rFonts w:ascii="PT Serif" w:hAnsi="PT Serif"/>
                <w:b/>
                <w:bCs/>
              </w:rPr>
              <w:t xml:space="preserve">Carried Forward from previous year </w:t>
            </w:r>
          </w:p>
        </w:tc>
        <w:tc>
          <w:tcPr>
            <w:tcW w:w="1514" w:type="dxa"/>
          </w:tcPr>
          <w:p w14:paraId="5BCC2CE2" w14:textId="77777777" w:rsidR="00C61477" w:rsidRPr="00880647" w:rsidRDefault="00C61477" w:rsidP="003710D8">
            <w:pPr>
              <w:rPr>
                <w:rFonts w:ascii="PT Serif" w:hAnsi="PT Serif"/>
                <w:b/>
                <w:bCs/>
              </w:rPr>
            </w:pPr>
            <w:r w:rsidRPr="00880647">
              <w:rPr>
                <w:rFonts w:ascii="PT Serif" w:hAnsi="PT Serif"/>
                <w:b/>
                <w:bCs/>
              </w:rPr>
              <w:t>Received</w:t>
            </w:r>
          </w:p>
        </w:tc>
        <w:tc>
          <w:tcPr>
            <w:tcW w:w="1524" w:type="dxa"/>
          </w:tcPr>
          <w:p w14:paraId="42E2B451" w14:textId="77777777" w:rsidR="00C61477" w:rsidRPr="00880647" w:rsidRDefault="00C61477" w:rsidP="003710D8">
            <w:pPr>
              <w:rPr>
                <w:rFonts w:ascii="PT Serif" w:hAnsi="PT Serif"/>
                <w:b/>
                <w:bCs/>
              </w:rPr>
            </w:pPr>
            <w:r w:rsidRPr="00880647">
              <w:rPr>
                <w:rFonts w:ascii="PT Serif" w:hAnsi="PT Serif"/>
                <w:b/>
                <w:bCs/>
              </w:rPr>
              <w:t>Resolved*</w:t>
            </w:r>
          </w:p>
        </w:tc>
        <w:tc>
          <w:tcPr>
            <w:tcW w:w="1520" w:type="dxa"/>
          </w:tcPr>
          <w:p w14:paraId="0E2C5594" w14:textId="77777777" w:rsidR="00C61477" w:rsidRPr="00880647" w:rsidRDefault="00C61477" w:rsidP="003710D8">
            <w:pPr>
              <w:rPr>
                <w:rFonts w:ascii="PT Serif" w:hAnsi="PT Serif"/>
                <w:b/>
                <w:bCs/>
              </w:rPr>
            </w:pPr>
            <w:r w:rsidRPr="00880647">
              <w:rPr>
                <w:rFonts w:ascii="PT Serif" w:hAnsi="PT Serif"/>
                <w:b/>
                <w:bCs/>
              </w:rPr>
              <w:t>Pending#</w:t>
            </w:r>
          </w:p>
        </w:tc>
      </w:tr>
      <w:tr w:rsidR="00C61477" w:rsidRPr="00880647" w14:paraId="7E0D47BA" w14:textId="77777777" w:rsidTr="003710D8">
        <w:tc>
          <w:tcPr>
            <w:tcW w:w="531" w:type="dxa"/>
          </w:tcPr>
          <w:p w14:paraId="6D4F9852" w14:textId="77777777" w:rsidR="00C61477" w:rsidRPr="00880647" w:rsidRDefault="00C61477" w:rsidP="003710D8">
            <w:pPr>
              <w:rPr>
                <w:rFonts w:ascii="PT Serif" w:hAnsi="PT Serif"/>
              </w:rPr>
            </w:pPr>
            <w:r w:rsidRPr="00880647">
              <w:rPr>
                <w:rFonts w:ascii="PT Serif" w:hAnsi="PT Serif"/>
              </w:rPr>
              <w:t>1</w:t>
            </w:r>
          </w:p>
        </w:tc>
        <w:tc>
          <w:tcPr>
            <w:tcW w:w="1698" w:type="dxa"/>
          </w:tcPr>
          <w:p w14:paraId="2193624D" w14:textId="77777777" w:rsidR="00C61477" w:rsidRPr="00880647" w:rsidRDefault="00C61477" w:rsidP="003710D8">
            <w:pPr>
              <w:rPr>
                <w:rFonts w:ascii="PT Serif" w:hAnsi="PT Serif"/>
                <w:b/>
                <w:bCs/>
              </w:rPr>
            </w:pPr>
            <w:r>
              <w:rPr>
                <w:rFonts w:ascii="PT Serif" w:hAnsi="PT Serif"/>
                <w:b/>
                <w:bCs/>
              </w:rPr>
              <w:t>2022-23</w:t>
            </w:r>
          </w:p>
        </w:tc>
        <w:tc>
          <w:tcPr>
            <w:tcW w:w="2223" w:type="dxa"/>
          </w:tcPr>
          <w:p w14:paraId="2E2ED5A7" w14:textId="77777777" w:rsidR="00C61477" w:rsidRPr="00880647" w:rsidRDefault="00C61477" w:rsidP="003710D8">
            <w:pPr>
              <w:rPr>
                <w:rFonts w:ascii="PT Serif" w:hAnsi="PT Serif"/>
              </w:rPr>
            </w:pPr>
            <w:r w:rsidRPr="00880647">
              <w:rPr>
                <w:rFonts w:ascii="PT Serif" w:hAnsi="PT Serif"/>
              </w:rPr>
              <w:t>0</w:t>
            </w:r>
          </w:p>
        </w:tc>
        <w:tc>
          <w:tcPr>
            <w:tcW w:w="1514" w:type="dxa"/>
          </w:tcPr>
          <w:p w14:paraId="55C72B8D" w14:textId="77777777" w:rsidR="00C61477" w:rsidRPr="00880647" w:rsidRDefault="00C61477" w:rsidP="003710D8">
            <w:pPr>
              <w:rPr>
                <w:rFonts w:ascii="PT Serif" w:hAnsi="PT Serif"/>
              </w:rPr>
            </w:pPr>
            <w:r w:rsidRPr="00880647">
              <w:rPr>
                <w:rFonts w:ascii="PT Serif" w:hAnsi="PT Serif"/>
              </w:rPr>
              <w:t>0</w:t>
            </w:r>
          </w:p>
        </w:tc>
        <w:tc>
          <w:tcPr>
            <w:tcW w:w="1524" w:type="dxa"/>
          </w:tcPr>
          <w:p w14:paraId="54DEAFCA" w14:textId="77777777" w:rsidR="00C61477" w:rsidRPr="00880647" w:rsidRDefault="00C61477" w:rsidP="003710D8">
            <w:pPr>
              <w:rPr>
                <w:rFonts w:ascii="PT Serif" w:hAnsi="PT Serif"/>
              </w:rPr>
            </w:pPr>
            <w:r w:rsidRPr="00880647">
              <w:rPr>
                <w:rFonts w:ascii="PT Serif" w:hAnsi="PT Serif"/>
              </w:rPr>
              <w:t>0</w:t>
            </w:r>
          </w:p>
        </w:tc>
        <w:tc>
          <w:tcPr>
            <w:tcW w:w="1520" w:type="dxa"/>
          </w:tcPr>
          <w:p w14:paraId="7E0AC3FA" w14:textId="77777777" w:rsidR="00C61477" w:rsidRPr="00880647" w:rsidRDefault="00C61477" w:rsidP="003710D8">
            <w:pPr>
              <w:rPr>
                <w:rFonts w:ascii="PT Serif" w:hAnsi="PT Serif"/>
              </w:rPr>
            </w:pPr>
            <w:r w:rsidRPr="00880647">
              <w:rPr>
                <w:rFonts w:ascii="PT Serif" w:hAnsi="PT Serif"/>
              </w:rPr>
              <w:t>0</w:t>
            </w:r>
          </w:p>
        </w:tc>
      </w:tr>
    </w:tbl>
    <w:p w14:paraId="5E8598CA" w14:textId="77777777" w:rsidR="00C61477" w:rsidRPr="00880647" w:rsidRDefault="00C61477" w:rsidP="00C61477">
      <w:pPr>
        <w:autoSpaceDE w:val="0"/>
        <w:autoSpaceDN w:val="0"/>
        <w:adjustRightInd w:val="0"/>
        <w:rPr>
          <w:rFonts w:ascii="PT Serif" w:hAnsi="PT Serif" w:cs="CIDFont+F3"/>
          <w:b/>
          <w:bCs/>
          <w:sz w:val="20"/>
          <w:szCs w:val="20"/>
        </w:rPr>
      </w:pPr>
    </w:p>
    <w:p w14:paraId="46435EB7" w14:textId="77777777" w:rsidR="00C61477" w:rsidRPr="00880647" w:rsidRDefault="00C61477" w:rsidP="00C61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21956A73" w14:textId="77777777" w:rsidR="00C61477" w:rsidRPr="00880647" w:rsidRDefault="00C61477" w:rsidP="00C61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7C217AB1" w14:textId="77777777" w:rsidR="00C61477" w:rsidRPr="007411F4" w:rsidRDefault="00C61477" w:rsidP="00C61477"/>
    <w:p w14:paraId="061B0416" w14:textId="77777777" w:rsidR="006063A1" w:rsidRPr="00C61477" w:rsidRDefault="006063A1" w:rsidP="00C61477"/>
    <w:sectPr w:rsidR="006063A1" w:rsidRPr="00C6147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32C7" w14:textId="77777777" w:rsidR="009B11D2" w:rsidRDefault="009B11D2" w:rsidP="003A2D1B">
      <w:r>
        <w:separator/>
      </w:r>
    </w:p>
  </w:endnote>
  <w:endnote w:type="continuationSeparator" w:id="0">
    <w:p w14:paraId="5DFD3A2F" w14:textId="77777777" w:rsidR="009B11D2" w:rsidRDefault="009B11D2"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422B0EAB" w:rsidR="0041731D" w:rsidRDefault="0096176B">
    <w:pPr>
      <w:pStyle w:val="Footer"/>
    </w:pPr>
    <w:r w:rsidRPr="0041731D">
      <w:rPr>
        <w:noProof/>
      </w:rPr>
      <mc:AlternateContent>
        <mc:Choice Requires="wps">
          <w:drawing>
            <wp:anchor distT="0" distB="0" distL="114300" distR="114300" simplePos="0" relativeHeight="251671552" behindDoc="0" locked="0" layoutInCell="1" allowOverlap="1" wp14:anchorId="33852646" wp14:editId="6EAC2C8F">
              <wp:simplePos x="0" y="0"/>
              <wp:positionH relativeFrom="column">
                <wp:posOffset>3048000</wp:posOffset>
              </wp:positionH>
              <wp:positionV relativeFrom="paragraph">
                <wp:posOffset>-354965</wp:posOffset>
              </wp:positionV>
              <wp:extent cx="2520315"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20315" cy="1123950"/>
                      </a:xfrm>
                      <a:prstGeom prst="rect">
                        <a:avLst/>
                      </a:prstGeom>
                      <a:noFill/>
                      <a:ln w="6350">
                        <a:noFill/>
                      </a:ln>
                    </wps:spPr>
                    <wps:txbx>
                      <w:txbxContent>
                        <w:p w14:paraId="0EAC7055" w14:textId="780E1B74"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CIN: U</w:t>
                          </w:r>
                          <w:r w:rsidR="006803A8" w:rsidRPr="003A7C9E">
                            <w:rPr>
                              <w:rFonts w:ascii="PT Serif" w:hAnsi="PT Serif"/>
                              <w:color w:val="363157"/>
                              <w:sz w:val="14"/>
                              <w:szCs w:val="14"/>
                              <w:lang w:val="en-US"/>
                            </w:rPr>
                            <w:t>74900MH2012PTC234921</w:t>
                          </w:r>
                        </w:p>
                        <w:p w14:paraId="0C5CD52F" w14:textId="16400651" w:rsidR="006803A8" w:rsidRDefault="006803A8" w:rsidP="0041731D">
                          <w:pPr>
                            <w:rPr>
                              <w:rFonts w:ascii="PT Serif" w:hAnsi="PT Serif"/>
                              <w:color w:val="363157"/>
                              <w:sz w:val="14"/>
                              <w:szCs w:val="14"/>
                              <w:lang w:val="en-US"/>
                            </w:rPr>
                          </w:pPr>
                          <w:r w:rsidRPr="003A7C9E">
                            <w:rPr>
                              <w:rFonts w:ascii="PT Serif" w:hAnsi="PT Serif"/>
                              <w:color w:val="363157"/>
                              <w:sz w:val="14"/>
                              <w:szCs w:val="14"/>
                              <w:lang w:val="en-US"/>
                            </w:rPr>
                            <w:t>SEBI Reg. No. INA000001811</w:t>
                          </w:r>
                        </w:p>
                        <w:p w14:paraId="313F1BD5" w14:textId="3507B7BF" w:rsidR="007B2F7A" w:rsidRDefault="007B2F7A" w:rsidP="0041731D">
                          <w:pPr>
                            <w:rPr>
                              <w:rFonts w:ascii="PT Serif" w:hAnsi="PT Serif"/>
                              <w:color w:val="363157"/>
                              <w:sz w:val="14"/>
                              <w:szCs w:val="14"/>
                              <w:lang w:val="en-US"/>
                            </w:rPr>
                          </w:pPr>
                          <w:r>
                            <w:rPr>
                              <w:rFonts w:ascii="PT Serif" w:hAnsi="PT Serif"/>
                              <w:color w:val="363157"/>
                              <w:sz w:val="14"/>
                              <w:szCs w:val="14"/>
                              <w:lang w:val="en-US"/>
                            </w:rPr>
                            <w:t>PMS Reg. No. INP000007818</w:t>
                          </w:r>
                        </w:p>
                        <w:p w14:paraId="3B77E883" w14:textId="06C3EA0F" w:rsidR="0096176B" w:rsidRPr="0096176B" w:rsidRDefault="0096176B" w:rsidP="0041731D">
                          <w:pPr>
                            <w:rPr>
                              <w:rFonts w:ascii="PT Serif" w:hAnsi="PT Serif"/>
                              <w:color w:val="363157"/>
                              <w:sz w:val="14"/>
                              <w:szCs w:val="14"/>
                              <w:lang w:val="en-US"/>
                            </w:rPr>
                          </w:pPr>
                          <w:r w:rsidRPr="0096176B">
                            <w:rPr>
                              <w:rFonts w:ascii="PT Serif" w:hAnsi="PT Serif"/>
                              <w:color w:val="363157"/>
                              <w:sz w:val="14"/>
                              <w:szCs w:val="14"/>
                              <w:lang w:val="en-US"/>
                            </w:rPr>
                            <w:t>Non-Individual</w:t>
                          </w:r>
                          <w:r>
                            <w:rPr>
                              <w:rFonts w:ascii="PT Serif" w:hAnsi="PT Serif"/>
                              <w:color w:val="363157"/>
                              <w:sz w:val="14"/>
                              <w:szCs w:val="14"/>
                              <w:lang w:val="en-US"/>
                            </w:rPr>
                            <w:t xml:space="preserve"> Investment Advisor</w:t>
                          </w:r>
                        </w:p>
                        <w:p w14:paraId="2C354BB5" w14:textId="50984403" w:rsidR="004A4D64" w:rsidRPr="003A7C9E"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Principal Officer: M</w:t>
                          </w:r>
                          <w:r w:rsidR="00E76877">
                            <w:rPr>
                              <w:rFonts w:ascii="PT Serif" w:hAnsi="PT Serif"/>
                              <w:color w:val="363157"/>
                              <w:sz w:val="14"/>
                              <w:szCs w:val="14"/>
                              <w:lang w:val="en-US"/>
                            </w:rPr>
                            <w:t>s. Soumya Rajan</w:t>
                          </w:r>
                        </w:p>
                        <w:p w14:paraId="7C554E6C" w14:textId="56D39A91" w:rsidR="004A4D64"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Email: principal.officer@waterfieldadvisors.com</w:t>
                          </w:r>
                        </w:p>
                        <w:p w14:paraId="0EDD9A99" w14:textId="2B853723" w:rsidR="00942DAA" w:rsidRPr="003A7C9E" w:rsidRDefault="0096176B" w:rsidP="0041731D">
                          <w:pPr>
                            <w:rPr>
                              <w:rFonts w:ascii="PT Serif" w:hAnsi="PT Serif"/>
                              <w:color w:val="363157"/>
                              <w:sz w:val="14"/>
                              <w:szCs w:val="14"/>
                              <w:lang w:val="en-US"/>
                            </w:rPr>
                          </w:pPr>
                          <w:r>
                            <w:rPr>
                              <w:rFonts w:ascii="PT Serif" w:hAnsi="PT Serif"/>
                              <w:color w:val="363157"/>
                              <w:sz w:val="14"/>
                              <w:szCs w:val="14"/>
                              <w:lang w:val="en-US"/>
                            </w:rPr>
                            <w:t>R</w:t>
                          </w:r>
                          <w:r w:rsidR="00942DAA">
                            <w:rPr>
                              <w:rFonts w:ascii="PT Serif" w:hAnsi="PT Serif"/>
                              <w:color w:val="363157"/>
                              <w:sz w:val="14"/>
                              <w:szCs w:val="14"/>
                              <w:lang w:val="en-US"/>
                            </w:rPr>
                            <w:t xml:space="preserve">efer </w:t>
                          </w:r>
                          <w:r>
                            <w:rPr>
                              <w:rFonts w:ascii="PT Serif" w:hAnsi="PT Serif"/>
                              <w:color w:val="363157"/>
                              <w:sz w:val="14"/>
                              <w:szCs w:val="14"/>
                              <w:lang w:val="en-US"/>
                            </w:rPr>
                            <w:t xml:space="preserve">to </w:t>
                          </w:r>
                          <w:r w:rsidR="00942DAA">
                            <w:rPr>
                              <w:rFonts w:ascii="PT Serif" w:hAnsi="PT Serif"/>
                              <w:color w:val="363157"/>
                              <w:sz w:val="14"/>
                              <w:szCs w:val="14"/>
                              <w:lang w:val="en-US"/>
                            </w:rPr>
                            <w:t xml:space="preserve">our website for the SEBI Office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40pt;margin-top:-27.95pt;width:198.4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" filled="f" stroked="f" strokeweight=".5pt">
              <v:textbox>
                <w:txbxContent>
                  <w:p w14:paraId="0EAC7055" w14:textId="780E1B74"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CIN: U</w:t>
                    </w:r>
                    <w:r w:rsidR="006803A8" w:rsidRPr="003A7C9E">
                      <w:rPr>
                        <w:rFonts w:ascii="PT Serif" w:hAnsi="PT Serif"/>
                        <w:color w:val="363157"/>
                        <w:sz w:val="14"/>
                        <w:szCs w:val="14"/>
                        <w:lang w:val="en-US"/>
                      </w:rPr>
                      <w:t>74900MH2012PTC234921</w:t>
                    </w:r>
                  </w:p>
                  <w:p w14:paraId="0C5CD52F" w14:textId="16400651" w:rsidR="006803A8" w:rsidRDefault="006803A8" w:rsidP="0041731D">
                    <w:pPr>
                      <w:rPr>
                        <w:rFonts w:ascii="PT Serif" w:hAnsi="PT Serif"/>
                        <w:color w:val="363157"/>
                        <w:sz w:val="14"/>
                        <w:szCs w:val="14"/>
                        <w:lang w:val="en-US"/>
                      </w:rPr>
                    </w:pPr>
                    <w:r w:rsidRPr="003A7C9E">
                      <w:rPr>
                        <w:rFonts w:ascii="PT Serif" w:hAnsi="PT Serif"/>
                        <w:color w:val="363157"/>
                        <w:sz w:val="14"/>
                        <w:szCs w:val="14"/>
                        <w:lang w:val="en-US"/>
                      </w:rPr>
                      <w:t>SEBI Reg. No. INA000001811</w:t>
                    </w:r>
                  </w:p>
                  <w:p w14:paraId="313F1BD5" w14:textId="3507B7BF" w:rsidR="007B2F7A" w:rsidRDefault="007B2F7A" w:rsidP="0041731D">
                    <w:pPr>
                      <w:rPr>
                        <w:rFonts w:ascii="PT Serif" w:hAnsi="PT Serif"/>
                        <w:color w:val="363157"/>
                        <w:sz w:val="14"/>
                        <w:szCs w:val="14"/>
                        <w:lang w:val="en-US"/>
                      </w:rPr>
                    </w:pPr>
                    <w:r>
                      <w:rPr>
                        <w:rFonts w:ascii="PT Serif" w:hAnsi="PT Serif"/>
                        <w:color w:val="363157"/>
                        <w:sz w:val="14"/>
                        <w:szCs w:val="14"/>
                        <w:lang w:val="en-US"/>
                      </w:rPr>
                      <w:t>PMS Reg. No. INP000007818</w:t>
                    </w:r>
                  </w:p>
                  <w:p w14:paraId="3B77E883" w14:textId="06C3EA0F" w:rsidR="0096176B" w:rsidRPr="0096176B" w:rsidRDefault="0096176B" w:rsidP="0041731D">
                    <w:pPr>
                      <w:rPr>
                        <w:rFonts w:ascii="PT Serif" w:hAnsi="PT Serif"/>
                        <w:color w:val="363157"/>
                        <w:sz w:val="14"/>
                        <w:szCs w:val="14"/>
                        <w:lang w:val="en-US"/>
                      </w:rPr>
                    </w:pPr>
                    <w:r w:rsidRPr="0096176B">
                      <w:rPr>
                        <w:rFonts w:ascii="PT Serif" w:hAnsi="PT Serif"/>
                        <w:color w:val="363157"/>
                        <w:sz w:val="14"/>
                        <w:szCs w:val="14"/>
                        <w:lang w:val="en-US"/>
                      </w:rPr>
                      <w:t>Non-Individual</w:t>
                    </w:r>
                    <w:r>
                      <w:rPr>
                        <w:rFonts w:ascii="PT Serif" w:hAnsi="PT Serif"/>
                        <w:color w:val="363157"/>
                        <w:sz w:val="14"/>
                        <w:szCs w:val="14"/>
                        <w:lang w:val="en-US"/>
                      </w:rPr>
                      <w:t xml:space="preserve"> Investment Advisor</w:t>
                    </w:r>
                  </w:p>
                  <w:p w14:paraId="2C354BB5" w14:textId="50984403" w:rsidR="004A4D64" w:rsidRPr="003A7C9E"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Principal Officer: M</w:t>
                    </w:r>
                    <w:r w:rsidR="00E76877">
                      <w:rPr>
                        <w:rFonts w:ascii="PT Serif" w:hAnsi="PT Serif"/>
                        <w:color w:val="363157"/>
                        <w:sz w:val="14"/>
                        <w:szCs w:val="14"/>
                        <w:lang w:val="en-US"/>
                      </w:rPr>
                      <w:t>s. Soumya Rajan</w:t>
                    </w:r>
                  </w:p>
                  <w:p w14:paraId="7C554E6C" w14:textId="56D39A91" w:rsidR="004A4D64"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Email: principal.officer@waterfieldadvisors.com</w:t>
                    </w:r>
                  </w:p>
                  <w:p w14:paraId="0EDD9A99" w14:textId="2B853723" w:rsidR="00942DAA" w:rsidRPr="003A7C9E" w:rsidRDefault="0096176B" w:rsidP="0041731D">
                    <w:pPr>
                      <w:rPr>
                        <w:rFonts w:ascii="PT Serif" w:hAnsi="PT Serif"/>
                        <w:color w:val="363157"/>
                        <w:sz w:val="14"/>
                        <w:szCs w:val="14"/>
                        <w:lang w:val="en-US"/>
                      </w:rPr>
                    </w:pPr>
                    <w:r>
                      <w:rPr>
                        <w:rFonts w:ascii="PT Serif" w:hAnsi="PT Serif"/>
                        <w:color w:val="363157"/>
                        <w:sz w:val="14"/>
                        <w:szCs w:val="14"/>
                        <w:lang w:val="en-US"/>
                      </w:rPr>
                      <w:t>R</w:t>
                    </w:r>
                    <w:r w:rsidR="00942DAA">
                      <w:rPr>
                        <w:rFonts w:ascii="PT Serif" w:hAnsi="PT Serif"/>
                        <w:color w:val="363157"/>
                        <w:sz w:val="14"/>
                        <w:szCs w:val="14"/>
                        <w:lang w:val="en-US"/>
                      </w:rPr>
                      <w:t xml:space="preserve">efer </w:t>
                    </w:r>
                    <w:r>
                      <w:rPr>
                        <w:rFonts w:ascii="PT Serif" w:hAnsi="PT Serif"/>
                        <w:color w:val="363157"/>
                        <w:sz w:val="14"/>
                        <w:szCs w:val="14"/>
                        <w:lang w:val="en-US"/>
                      </w:rPr>
                      <w:t xml:space="preserve">to </w:t>
                    </w:r>
                    <w:r w:rsidR="00942DAA">
                      <w:rPr>
                        <w:rFonts w:ascii="PT Serif" w:hAnsi="PT Serif"/>
                        <w:color w:val="363157"/>
                        <w:sz w:val="14"/>
                        <w:szCs w:val="14"/>
                        <w:lang w:val="en-US"/>
                      </w:rPr>
                      <w:t xml:space="preserve">our website for the SEBI Office Address </w:t>
                    </w:r>
                  </w:p>
                </w:txbxContent>
              </v:textbox>
            </v:shape>
          </w:pict>
        </mc:Fallback>
      </mc:AlternateContent>
    </w:r>
    <w:r w:rsidRPr="0041731D">
      <w:rPr>
        <w:noProof/>
      </w:rPr>
      <mc:AlternateContent>
        <mc:Choice Requires="wps">
          <w:drawing>
            <wp:anchor distT="0" distB="0" distL="114300" distR="114300" simplePos="0" relativeHeight="251670528" behindDoc="0" locked="0" layoutInCell="1" allowOverlap="1" wp14:anchorId="26054455" wp14:editId="155C908D">
              <wp:simplePos x="0" y="0"/>
              <wp:positionH relativeFrom="column">
                <wp:posOffset>1572260</wp:posOffset>
              </wp:positionH>
              <wp:positionV relativeFrom="paragraph">
                <wp:posOffset>-346710</wp:posOffset>
              </wp:positionV>
              <wp:extent cx="1713865" cy="4705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13865" cy="470535"/>
                      </a:xfrm>
                      <a:prstGeom prst="rect">
                        <a:avLst/>
                      </a:prstGeom>
                      <a:noFill/>
                      <a:ln w="6350">
                        <a:noFill/>
                      </a:ln>
                    </wps:spPr>
                    <wps:txbx>
                      <w:txbxContent>
                        <w:p w14:paraId="0CBCA370"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+91 22 6621 0700</w:t>
                          </w:r>
                        </w:p>
                        <w:p w14:paraId="3BD6C299"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info@waterfieldadvisors.com</w:t>
                          </w:r>
                        </w:p>
                        <w:p w14:paraId="38F4494A"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8" type="#_x0000_t202" style="position:absolute;margin-left:123.8pt;margin-top:-27.3pt;width:134.95pt;height:3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tG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" filled="f" stroked="f" strokeweight=".5pt">
              <v:textbox>
                <w:txbxContent>
                  <w:p w14:paraId="0CBCA370"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+91 22 6621 0700</w:t>
                    </w:r>
                  </w:p>
                  <w:p w14:paraId="3BD6C299"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info@waterfieldadvisors.com</w:t>
                    </w:r>
                  </w:p>
                  <w:p w14:paraId="38F4494A" w14:textId="77777777"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www.waterfieldadvisors.com</w:t>
                    </w:r>
                  </w:p>
                </w:txbxContent>
              </v:textbox>
            </v:shape>
          </w:pict>
        </mc:Fallback>
      </mc:AlternateContent>
    </w:r>
    <w:r w:rsidRPr="0041731D">
      <w:rPr>
        <w:noProof/>
      </w:rPr>
      <mc:AlternateContent>
        <mc:Choice Requires="wps">
          <w:drawing>
            <wp:anchor distT="0" distB="0" distL="114300" distR="114300" simplePos="0" relativeHeight="251669504" behindDoc="0" locked="0" layoutInCell="1" allowOverlap="1" wp14:anchorId="3197CC31" wp14:editId="08DE88C5">
              <wp:simplePos x="0" y="0"/>
              <wp:positionH relativeFrom="column">
                <wp:posOffset>-299720</wp:posOffset>
              </wp:positionH>
              <wp:positionV relativeFrom="paragraph">
                <wp:posOffset>-365430</wp:posOffset>
              </wp:positionV>
              <wp:extent cx="1872615" cy="904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72615" cy="904875"/>
                      </a:xfrm>
                      <a:prstGeom prst="rect">
                        <a:avLst/>
                      </a:prstGeom>
                      <a:noFill/>
                      <a:ln w="6350">
                        <a:noFill/>
                      </a:ln>
                    </wps:spPr>
                    <wps:txbx>
                      <w:txbxContent>
                        <w:p w14:paraId="24985ED4" w14:textId="77777777" w:rsidR="0041731D" w:rsidRPr="007D4A0F" w:rsidRDefault="0041731D" w:rsidP="0041731D">
                          <w:pPr>
                            <w:rPr>
                              <w:rFonts w:ascii="Argent CF Demi Bold" w:hAnsi="Argent CF Demi Bold"/>
                              <w:color w:val="BE8A76"/>
                              <w:sz w:val="14"/>
                              <w:szCs w:val="14"/>
                              <w:lang w:val="en-US"/>
                            </w:rPr>
                          </w:pPr>
                          <w:r w:rsidRPr="007D4A0F">
                            <w:rPr>
                              <w:rFonts w:ascii="Argent CF Demi Bold" w:hAnsi="Argent CF Demi Bold"/>
                              <w:color w:val="BE8A76"/>
                              <w:sz w:val="14"/>
                              <w:szCs w:val="14"/>
                              <w:lang w:val="en-US"/>
                            </w:rPr>
                            <w:t>Waterfield Financial and</w:t>
                          </w:r>
                        </w:p>
                        <w:p w14:paraId="1C872201" w14:textId="69859A6F" w:rsidR="006803A8" w:rsidRPr="007D4A0F" w:rsidRDefault="0041731D" w:rsidP="0041731D">
                          <w:pPr>
                            <w:rPr>
                              <w:rFonts w:ascii="Argent CF Demi Bold" w:hAnsi="Argent CF Demi Bold"/>
                              <w:color w:val="BE8A76"/>
                              <w:sz w:val="14"/>
                              <w:szCs w:val="14"/>
                              <w:lang w:val="en-US"/>
                            </w:rPr>
                          </w:pPr>
                          <w:r w:rsidRPr="007D4A0F">
                            <w:rPr>
                              <w:rFonts w:ascii="Argent CF Demi Bold" w:hAnsi="Argent CF Demi Bold"/>
                              <w:color w:val="BE8A76"/>
                              <w:sz w:val="14"/>
                              <w:szCs w:val="14"/>
                              <w:lang w:val="en-US"/>
                            </w:rPr>
                            <w:t>Investment Advisors Private Limited</w:t>
                          </w:r>
                        </w:p>
                        <w:p w14:paraId="08A60FF3" w14:textId="77777777" w:rsidR="007D4A0F" w:rsidRDefault="007D4A0F" w:rsidP="0041731D">
                          <w:pPr>
                            <w:rPr>
                              <w:rFonts w:ascii="PT Serif" w:hAnsi="PT Serif"/>
                              <w:color w:val="363157"/>
                              <w:sz w:val="14"/>
                              <w:szCs w:val="14"/>
                              <w:lang w:val="en-US"/>
                            </w:rPr>
                          </w:pPr>
                          <w:r>
                            <w:rPr>
                              <w:rFonts w:ascii="PT Serif" w:hAnsi="PT Serif"/>
                              <w:color w:val="363157"/>
                              <w:sz w:val="14"/>
                              <w:szCs w:val="14"/>
                              <w:lang w:val="en-US"/>
                            </w:rPr>
                            <w:t>7</w:t>
                          </w:r>
                          <w:r w:rsidR="0041731D" w:rsidRPr="003A7C9E">
                            <w:rPr>
                              <w:rFonts w:ascii="PT Serif" w:hAnsi="PT Serif"/>
                              <w:color w:val="363157"/>
                              <w:sz w:val="14"/>
                              <w:szCs w:val="14"/>
                              <w:lang w:val="en-US"/>
                            </w:rPr>
                            <w:t xml:space="preserve">, </w:t>
                          </w:r>
                          <w:r>
                            <w:rPr>
                              <w:rFonts w:ascii="PT Serif" w:hAnsi="PT Serif"/>
                              <w:color w:val="363157"/>
                              <w:sz w:val="14"/>
                              <w:szCs w:val="14"/>
                              <w:lang w:val="en-US"/>
                            </w:rPr>
                            <w:t xml:space="preserve">Avighna House, </w:t>
                          </w:r>
                        </w:p>
                        <w:p w14:paraId="6F94F424" w14:textId="2471A221" w:rsidR="0041731D" w:rsidRPr="003A7C9E" w:rsidRDefault="007D4A0F" w:rsidP="0041731D">
                          <w:pPr>
                            <w:rPr>
                              <w:rFonts w:ascii="PT Serif" w:hAnsi="PT Serif"/>
                              <w:color w:val="363157"/>
                              <w:sz w:val="14"/>
                              <w:szCs w:val="14"/>
                              <w:lang w:val="en-US"/>
                            </w:rPr>
                          </w:pPr>
                          <w:r>
                            <w:rPr>
                              <w:rFonts w:ascii="PT Serif" w:hAnsi="PT Serif"/>
                              <w:color w:val="363157"/>
                              <w:sz w:val="14"/>
                              <w:szCs w:val="14"/>
                              <w:lang w:val="en-US"/>
                            </w:rPr>
                            <w:t>82, Dr. Annie Besant Road,</w:t>
                          </w:r>
                        </w:p>
                        <w:p w14:paraId="49779C86" w14:textId="5A062300" w:rsidR="0041731D" w:rsidRDefault="007D4A0F" w:rsidP="0041731D">
                          <w:pPr>
                            <w:rPr>
                              <w:rFonts w:ascii="PT Serif" w:hAnsi="PT Serif"/>
                              <w:color w:val="363157"/>
                              <w:sz w:val="14"/>
                              <w:szCs w:val="14"/>
                              <w:lang w:val="en-US"/>
                            </w:rPr>
                          </w:pPr>
                          <w:r>
                            <w:rPr>
                              <w:rFonts w:ascii="PT Serif" w:hAnsi="PT Serif"/>
                              <w:color w:val="363157"/>
                              <w:sz w:val="14"/>
                              <w:szCs w:val="14"/>
                              <w:lang w:val="en-US"/>
                            </w:rPr>
                            <w:t>Worli Naka, Siddharth Nagar, Worli,</w:t>
                          </w:r>
                        </w:p>
                        <w:p w14:paraId="38798F91" w14:textId="61712E0A" w:rsidR="007D4A0F" w:rsidRPr="003A7C9E" w:rsidRDefault="007D4A0F" w:rsidP="0041731D">
                          <w:pPr>
                            <w:rPr>
                              <w:rFonts w:ascii="PT Serif" w:hAnsi="PT Serif"/>
                              <w:color w:val="363157"/>
                              <w:sz w:val="14"/>
                              <w:szCs w:val="14"/>
                              <w:lang w:val="en-US"/>
                            </w:rPr>
                          </w:pPr>
                          <w:r>
                            <w:rPr>
                              <w:rFonts w:ascii="PT Serif" w:hAnsi="PT Serif"/>
                              <w:color w:val="363157"/>
                              <w:sz w:val="14"/>
                              <w:szCs w:val="14"/>
                              <w:lang w:val="en-US"/>
                            </w:rPr>
                            <w:t>Mumbai, Maharashtra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9" type="#_x0000_t202" style="position:absolute;margin-left:-23.6pt;margin-top:-28.75pt;width:147.4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lI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" filled="f" stroked="f" strokeweight=".5pt">
              <v:textbox>
                <w:txbxContent>
                  <w:p w14:paraId="24985ED4" w14:textId="77777777" w:rsidR="0041731D" w:rsidRPr="007D4A0F" w:rsidRDefault="0041731D" w:rsidP="0041731D">
                    <w:pPr>
                      <w:rPr>
                        <w:rFonts w:ascii="Argent CF Demi Bold" w:hAnsi="Argent CF Demi Bold"/>
                        <w:color w:val="BE8A76"/>
                        <w:sz w:val="14"/>
                        <w:szCs w:val="14"/>
                        <w:lang w:val="en-US"/>
                      </w:rPr>
                    </w:pPr>
                    <w:r w:rsidRPr="007D4A0F">
                      <w:rPr>
                        <w:rFonts w:ascii="Argent CF Demi Bold" w:hAnsi="Argent CF Demi Bold"/>
                        <w:color w:val="BE8A76"/>
                        <w:sz w:val="14"/>
                        <w:szCs w:val="14"/>
                        <w:lang w:val="en-US"/>
                      </w:rPr>
                      <w:t>Waterfield Financial and</w:t>
                    </w:r>
                  </w:p>
                  <w:p w14:paraId="1C872201" w14:textId="69859A6F" w:rsidR="006803A8" w:rsidRPr="007D4A0F" w:rsidRDefault="0041731D" w:rsidP="0041731D">
                    <w:pPr>
                      <w:rPr>
                        <w:rFonts w:ascii="Argent CF Demi Bold" w:hAnsi="Argent CF Demi Bold"/>
                        <w:color w:val="BE8A76"/>
                        <w:sz w:val="14"/>
                        <w:szCs w:val="14"/>
                        <w:lang w:val="en-US"/>
                      </w:rPr>
                    </w:pPr>
                    <w:r w:rsidRPr="007D4A0F">
                      <w:rPr>
                        <w:rFonts w:ascii="Argent CF Demi Bold" w:hAnsi="Argent CF Demi Bold"/>
                        <w:color w:val="BE8A76"/>
                        <w:sz w:val="14"/>
                        <w:szCs w:val="14"/>
                        <w:lang w:val="en-US"/>
                      </w:rPr>
                      <w:t>Investment Advisors Private Limited</w:t>
                    </w:r>
                  </w:p>
                  <w:p w14:paraId="08A60FF3" w14:textId="77777777" w:rsidR="007D4A0F" w:rsidRDefault="007D4A0F" w:rsidP="0041731D">
                    <w:pPr>
                      <w:rPr>
                        <w:rFonts w:ascii="PT Serif" w:hAnsi="PT Serif"/>
                        <w:color w:val="363157"/>
                        <w:sz w:val="14"/>
                        <w:szCs w:val="14"/>
                        <w:lang w:val="en-US"/>
                      </w:rPr>
                    </w:pPr>
                    <w:r>
                      <w:rPr>
                        <w:rFonts w:ascii="PT Serif" w:hAnsi="PT Serif"/>
                        <w:color w:val="363157"/>
                        <w:sz w:val="14"/>
                        <w:szCs w:val="14"/>
                        <w:lang w:val="en-US"/>
                      </w:rPr>
                      <w:t>7</w:t>
                    </w:r>
                    <w:r w:rsidR="0041731D" w:rsidRPr="003A7C9E">
                      <w:rPr>
                        <w:rFonts w:ascii="PT Serif" w:hAnsi="PT Serif"/>
                        <w:color w:val="363157"/>
                        <w:sz w:val="14"/>
                        <w:szCs w:val="14"/>
                        <w:lang w:val="en-US"/>
                      </w:rPr>
                      <w:t xml:space="preserve">, </w:t>
                    </w:r>
                    <w:r>
                      <w:rPr>
                        <w:rFonts w:ascii="PT Serif" w:hAnsi="PT Serif"/>
                        <w:color w:val="363157"/>
                        <w:sz w:val="14"/>
                        <w:szCs w:val="14"/>
                        <w:lang w:val="en-US"/>
                      </w:rPr>
                      <w:t xml:space="preserve">Avighna House, </w:t>
                    </w:r>
                  </w:p>
                  <w:p w14:paraId="6F94F424" w14:textId="2471A221" w:rsidR="0041731D" w:rsidRPr="003A7C9E" w:rsidRDefault="007D4A0F" w:rsidP="0041731D">
                    <w:pPr>
                      <w:rPr>
                        <w:rFonts w:ascii="PT Serif" w:hAnsi="PT Serif"/>
                        <w:color w:val="363157"/>
                        <w:sz w:val="14"/>
                        <w:szCs w:val="14"/>
                        <w:lang w:val="en-US"/>
                      </w:rPr>
                    </w:pPr>
                    <w:r>
                      <w:rPr>
                        <w:rFonts w:ascii="PT Serif" w:hAnsi="PT Serif"/>
                        <w:color w:val="363157"/>
                        <w:sz w:val="14"/>
                        <w:szCs w:val="14"/>
                        <w:lang w:val="en-US"/>
                      </w:rPr>
                      <w:t>82, Dr. Annie Besant Road,</w:t>
                    </w:r>
                  </w:p>
                  <w:p w14:paraId="49779C86" w14:textId="5A062300" w:rsidR="0041731D" w:rsidRDefault="007D4A0F" w:rsidP="0041731D">
                    <w:pPr>
                      <w:rPr>
                        <w:rFonts w:ascii="PT Serif" w:hAnsi="PT Serif"/>
                        <w:color w:val="363157"/>
                        <w:sz w:val="14"/>
                        <w:szCs w:val="14"/>
                        <w:lang w:val="en-US"/>
                      </w:rPr>
                    </w:pPr>
                    <w:r>
                      <w:rPr>
                        <w:rFonts w:ascii="PT Serif" w:hAnsi="PT Serif"/>
                        <w:color w:val="363157"/>
                        <w:sz w:val="14"/>
                        <w:szCs w:val="14"/>
                        <w:lang w:val="en-US"/>
                      </w:rPr>
                      <w:t>Worli Naka, Siddharth Nagar, Worli,</w:t>
                    </w:r>
                  </w:p>
                  <w:p w14:paraId="38798F91" w14:textId="61712E0A" w:rsidR="007D4A0F" w:rsidRPr="003A7C9E" w:rsidRDefault="007D4A0F" w:rsidP="0041731D">
                    <w:pPr>
                      <w:rPr>
                        <w:rFonts w:ascii="PT Serif" w:hAnsi="PT Serif"/>
                        <w:color w:val="363157"/>
                        <w:sz w:val="14"/>
                        <w:szCs w:val="14"/>
                        <w:lang w:val="en-US"/>
                      </w:rPr>
                    </w:pPr>
                    <w:r>
                      <w:rPr>
                        <w:rFonts w:ascii="PT Serif" w:hAnsi="PT Serif"/>
                        <w:color w:val="363157"/>
                        <w:sz w:val="14"/>
                        <w:szCs w:val="14"/>
                        <w:lang w:val="en-US"/>
                      </w:rPr>
                      <w:t>Mumbai, Maharashtra 400018</w:t>
                    </w:r>
                  </w:p>
                </w:txbxContent>
              </v:textbox>
            </v:shape>
          </w:pict>
        </mc:Fallback>
      </mc:AlternateContent>
    </w:r>
    <w:r w:rsidR="008C1E40">
      <w:rPr>
        <w:noProof/>
      </w:rPr>
      <w:drawing>
        <wp:anchor distT="0" distB="0" distL="114300" distR="114300" simplePos="0" relativeHeight="251674624" behindDoc="1" locked="0" layoutInCell="1" allowOverlap="1" wp14:anchorId="27196D54" wp14:editId="77346809">
          <wp:simplePos x="0" y="0"/>
          <wp:positionH relativeFrom="column">
            <wp:posOffset>5668499</wp:posOffset>
          </wp:positionH>
          <wp:positionV relativeFrom="paragraph">
            <wp:posOffset>-210379</wp:posOffset>
          </wp:positionV>
          <wp:extent cx="552596" cy="55259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55422" cy="555422"/>
                  </a:xfrm>
                  <a:prstGeom prst="rect">
                    <a:avLst/>
                  </a:prstGeom>
                </pic:spPr>
              </pic:pic>
            </a:graphicData>
          </a:graphic>
          <wp14:sizeRelH relativeFrom="page">
            <wp14:pctWidth>0</wp14:pctWidth>
          </wp14:sizeRelH>
          <wp14:sizeRelV relativeFrom="page">
            <wp14:pctHeight>0</wp14:pctHeight>
          </wp14:sizeRelV>
        </wp:anchor>
      </w:drawing>
    </w:r>
    <w:r w:rsidR="0041731D" w:rsidRPr="0041731D">
      <w:rPr>
        <w:noProof/>
      </w:rPr>
      <w:drawing>
        <wp:anchor distT="0" distB="0" distL="114300" distR="114300" simplePos="0" relativeHeight="251672576" behindDoc="1" locked="0" layoutInCell="1" allowOverlap="1" wp14:anchorId="03C6FD3C" wp14:editId="28B65339">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2">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BF3F" w14:textId="77777777" w:rsidR="009B11D2" w:rsidRDefault="009B11D2" w:rsidP="003A2D1B">
      <w:r>
        <w:separator/>
      </w:r>
    </w:p>
  </w:footnote>
  <w:footnote w:type="continuationSeparator" w:id="0">
    <w:p w14:paraId="7EFF3441" w14:textId="77777777" w:rsidR="009B11D2" w:rsidRDefault="009B11D2"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7273EDFA"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0EC"/>
    <w:multiLevelType w:val="hybridMultilevel"/>
    <w:tmpl w:val="98C665C6"/>
    <w:lvl w:ilvl="0" w:tplc="71B6F0DA">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7522C6"/>
    <w:multiLevelType w:val="multilevel"/>
    <w:tmpl w:val="67EAD414"/>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C4A7A77"/>
    <w:multiLevelType w:val="hybridMultilevel"/>
    <w:tmpl w:val="9F9A50C8"/>
    <w:lvl w:ilvl="0" w:tplc="9F4A61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B67C50"/>
    <w:multiLevelType w:val="hybridMultilevel"/>
    <w:tmpl w:val="C952FE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AF7F21"/>
    <w:multiLevelType w:val="multilevel"/>
    <w:tmpl w:val="AEC2E8BC"/>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42755497"/>
    <w:multiLevelType w:val="hybridMultilevel"/>
    <w:tmpl w:val="E124AE82"/>
    <w:lvl w:ilvl="0" w:tplc="40090019">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A51C98"/>
    <w:multiLevelType w:val="hybridMultilevel"/>
    <w:tmpl w:val="4066EC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7522DA"/>
    <w:multiLevelType w:val="hybridMultilevel"/>
    <w:tmpl w:val="7DCC9684"/>
    <w:lvl w:ilvl="0" w:tplc="C49AE77E">
      <w:start w:val="1"/>
      <w:numFmt w:val="decimal"/>
      <w:lvlText w:val="%1."/>
      <w:lvlJc w:val="left"/>
      <w:pPr>
        <w:ind w:left="360" w:hanging="360"/>
      </w:pPr>
      <w:rPr>
        <w:b/>
        <w:bCs/>
      </w:rPr>
    </w:lvl>
    <w:lvl w:ilvl="1" w:tplc="04090015">
      <w:start w:val="1"/>
      <w:numFmt w:val="upperLetter"/>
      <w:lvlText w:val="%2."/>
      <w:lvlJc w:val="left"/>
      <w:pPr>
        <w:ind w:left="1080" w:hanging="360"/>
      </w:pPr>
    </w:lvl>
    <w:lvl w:ilvl="2" w:tplc="40090015">
      <w:start w:val="1"/>
      <w:numFmt w:val="upperLetter"/>
      <w:lvlText w:val="%3."/>
      <w:lvlJc w:val="left"/>
      <w:pPr>
        <w:ind w:left="1800" w:hanging="180"/>
      </w:pPr>
    </w:lvl>
    <w:lvl w:ilvl="3" w:tplc="4009000F">
      <w:start w:val="1"/>
      <w:numFmt w:val="decimal"/>
      <w:lvlText w:val="%4."/>
      <w:lvlJc w:val="left"/>
      <w:pPr>
        <w:ind w:left="2520" w:hanging="360"/>
      </w:pPr>
    </w:lvl>
    <w:lvl w:ilvl="4" w:tplc="FEE43530">
      <w:start w:val="2"/>
      <w:numFmt w:val="lowerRoman"/>
      <w:lvlText w:val="(%5)"/>
      <w:lvlJc w:val="left"/>
      <w:pPr>
        <w:ind w:left="3600" w:hanging="720"/>
      </w:pPr>
      <w:rPr>
        <w:rFonts w:hint="default"/>
      </w:r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8623ABB"/>
    <w:multiLevelType w:val="multilevel"/>
    <w:tmpl w:val="B2027C4C"/>
    <w:lvl w:ilvl="0">
      <w:start w:val="1"/>
      <w:numFmt w:val="decimal"/>
      <w:pStyle w:val="Level1"/>
      <w:lvlText w:val="%1"/>
      <w:lvlJc w:val="left"/>
      <w:pPr>
        <w:tabs>
          <w:tab w:val="num" w:pos="720"/>
        </w:tabs>
        <w:ind w:left="720" w:hanging="720"/>
      </w:pPr>
      <w:rPr>
        <w:b w:val="0"/>
        <w:i w:val="0"/>
        <w:u w:val="none"/>
      </w:rPr>
    </w:lvl>
    <w:lvl w:ilvl="1">
      <w:start w:val="1"/>
      <w:numFmt w:val="decimal"/>
      <w:pStyle w:val="Level2"/>
      <w:lvlText w:val="%1.%2"/>
      <w:lvlJc w:val="left"/>
      <w:pPr>
        <w:tabs>
          <w:tab w:val="num" w:pos="720"/>
        </w:tabs>
        <w:ind w:left="720" w:hanging="720"/>
      </w:pPr>
      <w:rPr>
        <w:b w:val="0"/>
        <w:i w:val="0"/>
        <w:u w:val="none"/>
      </w:rPr>
    </w:lvl>
    <w:lvl w:ilvl="2">
      <w:start w:val="1"/>
      <w:numFmt w:val="decimal"/>
      <w:pStyle w:val="Level3"/>
      <w:lvlText w:val="%1.%2.%3"/>
      <w:lvlJc w:val="left"/>
      <w:pPr>
        <w:tabs>
          <w:tab w:val="num" w:pos="1440"/>
        </w:tabs>
        <w:ind w:left="1440" w:hanging="720"/>
      </w:pPr>
      <w:rPr>
        <w:b w:val="0"/>
        <w:i w:val="0"/>
        <w:u w:val="none"/>
      </w:rPr>
    </w:lvl>
    <w:lvl w:ilvl="3">
      <w:start w:val="1"/>
      <w:numFmt w:val="lowerLetter"/>
      <w:pStyle w:val="Level4"/>
      <w:lvlText w:val="(%4)"/>
      <w:lvlJc w:val="left"/>
      <w:pPr>
        <w:tabs>
          <w:tab w:val="num" w:pos="2160"/>
        </w:tabs>
        <w:ind w:left="2160" w:hanging="720"/>
      </w:pPr>
      <w:rPr>
        <w:b w:val="0"/>
        <w:i w:val="0"/>
        <w:u w:val="none"/>
      </w:rPr>
    </w:lvl>
    <w:lvl w:ilvl="4">
      <w:start w:val="1"/>
      <w:numFmt w:val="lowerRoman"/>
      <w:pStyle w:val="Level5"/>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9" w15:restartNumberingAfterBreak="0">
    <w:nsid w:val="704E26B3"/>
    <w:multiLevelType w:val="multilevel"/>
    <w:tmpl w:val="A616108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148306B"/>
    <w:multiLevelType w:val="multilevel"/>
    <w:tmpl w:val="AEC2E8BC"/>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5A4712D"/>
    <w:multiLevelType w:val="hybridMultilevel"/>
    <w:tmpl w:val="320C5D1A"/>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49067795">
    <w:abstractNumId w:val="8"/>
  </w:num>
  <w:num w:numId="2" w16cid:durableId="1731884609">
    <w:abstractNumId w:val="7"/>
  </w:num>
  <w:num w:numId="3" w16cid:durableId="1380785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692071">
    <w:abstractNumId w:val="6"/>
  </w:num>
  <w:num w:numId="5" w16cid:durableId="1075665785">
    <w:abstractNumId w:val="5"/>
  </w:num>
  <w:num w:numId="6" w16cid:durableId="588736642">
    <w:abstractNumId w:val="3"/>
  </w:num>
  <w:num w:numId="7" w16cid:durableId="530606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69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479040">
    <w:abstractNumId w:val="10"/>
  </w:num>
  <w:num w:numId="10" w16cid:durableId="1309165687">
    <w:abstractNumId w:val="2"/>
  </w:num>
  <w:num w:numId="11" w16cid:durableId="845169312">
    <w:abstractNumId w:val="0"/>
  </w:num>
  <w:num w:numId="12" w16cid:durableId="1020282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NDawMDAzNzUzMLJU0lEKTi0uzszPAykwrAUAO7hiUSwAAAA="/>
  </w:docVars>
  <w:rsids>
    <w:rsidRoot w:val="003A2D1B"/>
    <w:rsid w:val="0003036F"/>
    <w:rsid w:val="00087076"/>
    <w:rsid w:val="000D2305"/>
    <w:rsid w:val="001858E7"/>
    <w:rsid w:val="001D5F72"/>
    <w:rsid w:val="001F42B6"/>
    <w:rsid w:val="002242A2"/>
    <w:rsid w:val="002370E9"/>
    <w:rsid w:val="003460B7"/>
    <w:rsid w:val="003860F3"/>
    <w:rsid w:val="003A2D1B"/>
    <w:rsid w:val="003A7C9E"/>
    <w:rsid w:val="003B4140"/>
    <w:rsid w:val="0041731D"/>
    <w:rsid w:val="00490ECB"/>
    <w:rsid w:val="004A4D64"/>
    <w:rsid w:val="004E70AD"/>
    <w:rsid w:val="00547CAC"/>
    <w:rsid w:val="00575012"/>
    <w:rsid w:val="005E30EF"/>
    <w:rsid w:val="005E509F"/>
    <w:rsid w:val="006063A1"/>
    <w:rsid w:val="00614598"/>
    <w:rsid w:val="00676759"/>
    <w:rsid w:val="006803A8"/>
    <w:rsid w:val="006D5857"/>
    <w:rsid w:val="007B2F7A"/>
    <w:rsid w:val="007B4C02"/>
    <w:rsid w:val="007D4A0F"/>
    <w:rsid w:val="007D5B7A"/>
    <w:rsid w:val="008C1E40"/>
    <w:rsid w:val="00903CD1"/>
    <w:rsid w:val="00942DAA"/>
    <w:rsid w:val="0095075E"/>
    <w:rsid w:val="0096176B"/>
    <w:rsid w:val="009709B7"/>
    <w:rsid w:val="00975E47"/>
    <w:rsid w:val="009B11D2"/>
    <w:rsid w:val="009C71FF"/>
    <w:rsid w:val="009E3FE0"/>
    <w:rsid w:val="00A36884"/>
    <w:rsid w:val="00A64CD3"/>
    <w:rsid w:val="00A7173A"/>
    <w:rsid w:val="00A723A0"/>
    <w:rsid w:val="00AC6450"/>
    <w:rsid w:val="00B352FC"/>
    <w:rsid w:val="00BE1DB9"/>
    <w:rsid w:val="00BF7751"/>
    <w:rsid w:val="00C25BB6"/>
    <w:rsid w:val="00C35F58"/>
    <w:rsid w:val="00C61477"/>
    <w:rsid w:val="00CD3F50"/>
    <w:rsid w:val="00D432FB"/>
    <w:rsid w:val="00D97A12"/>
    <w:rsid w:val="00D97C93"/>
    <w:rsid w:val="00E25E37"/>
    <w:rsid w:val="00E67CFF"/>
    <w:rsid w:val="00E76877"/>
    <w:rsid w:val="00EF74D3"/>
    <w:rsid w:val="00F30937"/>
    <w:rsid w:val="00F32C3F"/>
    <w:rsid w:val="00FA7C16"/>
    <w:rsid w:val="00FD3336"/>
    <w:rsid w:val="00FF0F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ascii="Calibri" w:eastAsia="Calibri" w:hAnsi="Calibri"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ascii="Calibri" w:eastAsia="Calibri" w:hAnsi="Calibri" w:cs="Times New Roman"/>
      <w:sz w:val="22"/>
      <w:szCs w:val="22"/>
    </w:rPr>
  </w:style>
  <w:style w:type="paragraph" w:customStyle="1" w:styleId="NoSpacing1">
    <w:name w:val="No Spacing1"/>
    <w:uiPriority w:val="1"/>
    <w:qFormat/>
    <w:rsid w:val="00FD3336"/>
    <w:rPr>
      <w:rFonts w:ascii="Calibri" w:eastAsia="Calibri" w:hAnsi="Calibri"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39"/>
    <w:rsid w:val="00FD3336"/>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Shilpa Dadhich</cp:lastModifiedBy>
  <cp:revision>3</cp:revision>
  <dcterms:created xsi:type="dcterms:W3CDTF">2023-05-02T09:41:00Z</dcterms:created>
  <dcterms:modified xsi:type="dcterms:W3CDTF">2023-05-02T09:41:00Z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d1c10a6f161661be1bdc68a7dddc5f441f9d0111a5100be8adec8eb7104aca8c</vt:lpwstr>
  </property>
</Properties>
</file>